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25A6" w:rsidRDefault="003F560A">
      <w:pPr>
        <w:autoSpaceDE w:val="0"/>
        <w:autoSpaceDN w:val="0"/>
        <w:adjustRightInd w:val="0"/>
        <w:spacing w:before="100" w:beforeAutospacing="1" w:line="276" w:lineRule="auto"/>
        <w:ind w:left="4956" w:right="-227"/>
        <w:jc w:val="right"/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</w:pPr>
      <w:r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  <w:t>HRVATSKA DEMOKRATSKA ZAJEDNICA</w:t>
      </w:r>
    </w:p>
    <w:p w:rsidR="006B25A6" w:rsidRDefault="003F560A">
      <w:pPr>
        <w:autoSpaceDE w:val="0"/>
        <w:autoSpaceDN w:val="0"/>
        <w:adjustRightInd w:val="0"/>
        <w:spacing w:line="276" w:lineRule="auto"/>
        <w:ind w:left="1440" w:right="-227" w:firstLine="720"/>
        <w:rPr>
          <w:rFonts w:ascii="Arial Black" w:hAnsi="Arial Black"/>
          <w:b/>
          <w:bCs/>
          <w:i/>
          <w:iCs/>
          <w:color w:val="215868" w:themeColor="accent5" w:themeShade="80"/>
          <w:sz w:val="18"/>
          <w:szCs w:val="18"/>
          <w:lang w:val="hr-HR"/>
        </w:rPr>
      </w:pPr>
      <w:r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</w:rPr>
        <w:t xml:space="preserve">                                           TEMELJNA ORGANIZACIJA</w:t>
      </w:r>
      <w:r>
        <w:rPr>
          <w:rFonts w:ascii="Arial Black" w:hAnsi="Arial Black"/>
          <w:b/>
          <w:bCs/>
          <w:i/>
          <w:iCs/>
          <w:color w:val="1F497D" w:themeColor="text2"/>
          <w:sz w:val="18"/>
          <w:szCs w:val="18"/>
          <w:lang w:val="hr-HR"/>
        </w:rPr>
        <w:t xml:space="preserve"> ORLOVAC</w:t>
      </w:r>
    </w:p>
    <w:p w:rsidR="006B25A6" w:rsidRDefault="006B25A6">
      <w:pPr>
        <w:pStyle w:val="Naslov4"/>
        <w:spacing w:line="276" w:lineRule="auto"/>
        <w:jc w:val="both"/>
        <w:rPr>
          <w:b w:val="0"/>
          <w:i/>
          <w:color w:val="000000" w:themeColor="text1"/>
          <w:szCs w:val="24"/>
        </w:rPr>
      </w:pPr>
    </w:p>
    <w:p w:rsidR="006B25A6" w:rsidRDefault="006B25A6">
      <w:pPr>
        <w:pStyle w:val="Naslov4"/>
        <w:spacing w:line="276" w:lineRule="auto"/>
        <w:jc w:val="both"/>
        <w:rPr>
          <w:b w:val="0"/>
          <w:i/>
          <w:color w:val="000000" w:themeColor="text1"/>
          <w:szCs w:val="24"/>
        </w:rPr>
      </w:pPr>
    </w:p>
    <w:p w:rsidR="006B25A6" w:rsidRDefault="003F560A">
      <w:pPr>
        <w:pStyle w:val="Naslov4"/>
        <w:spacing w:line="276" w:lineRule="auto"/>
        <w:jc w:val="both"/>
        <w:rPr>
          <w:b w:val="0"/>
          <w:i/>
          <w:color w:val="000000" w:themeColor="text1"/>
          <w:szCs w:val="24"/>
        </w:rPr>
      </w:pPr>
      <w:r>
        <w:rPr>
          <w:rFonts w:eastAsia="Calibri"/>
          <w:noProof/>
          <w:color w:val="2F5496"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-290195</wp:posOffset>
                </wp:positionH>
                <wp:positionV relativeFrom="page">
                  <wp:posOffset>394970</wp:posOffset>
                </wp:positionV>
                <wp:extent cx="7560310" cy="643255"/>
                <wp:effectExtent l="0" t="0" r="2540" b="5080"/>
                <wp:wrapTopAndBottom/>
                <wp:docPr id="4" name="Group 6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/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/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/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Group 667" o:spid="_x0000_s1026" o:spt="203" style="position:absolute;left:0pt;margin-left:-22.85pt;margin-top:31.1pt;height:50.65pt;width:595.3pt;mso-position-horizontal-relative:page;mso-position-vertical-relative:page;mso-wrap-distance-bottom:0pt;mso-wrap-distance-top:0pt;z-index:251659264;mso-width-relative:page;mso-height-relative:page;" coordorigin="0,-36" coordsize="75438,6461" o:gfxdata="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">
                <o:lock v:ext="edit" aspectratio="f"/>
                <v:shape id="Shape 7" o:spid="_x0000_s1026" o:spt="100" style="position:absolute;left:54252;top:0;height:5390;width:5858;" fillcolor="#2E4F8F" filled="t" stroked="f" coordsize="585800,539064" o:gfxdata="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zaHvb4A&#10;AADaAAAADwAAAAAAAAABACAAAAAiAAAAZHJzL2Rvd25yZXYueG1sUEsBAhQAFAAAAAgAh07iQDMv&#10;BZ47AAAAOQAAABAAAAAAAAAAAQAgAAAADQEAAGRycy9zaGFwZXhtbC54bWxQSwUGAAAAAAYABgBb&#10;AQAAtwMAAAAA&#10;" path="m425094,0l585800,0,471348,539064,310655,539064,350672,350507,200736,350507,160706,539064,0,539064,74435,188481,385064,188481,425094,0xe">
                  <v:path o:connectlocs="4250,0;5858,0;4713,5390;3106,5390;3506,3504;2007,3504;1607,5390;0,5390;744,1884;3850,1884;4250,0" o:connectangles="0,0,0,0,0,0,0,0,0,0,0"/>
                  <v:fill on="t" focussize="0,0"/>
                  <v:stroke on="f"/>
                  <v:imagedata o:title=""/>
                  <o:lock v:ext="edit" aspectratio="f"/>
                </v:shape>
                <v:shape id="Shape 8" o:spid="_x0000_s1026" o:spt="100" style="position:absolute;left:64437;top:6;height:5390;width:5858;" fillcolor="#2E4F8F" filled="t" stroked="f" coordsize="585800,539077" o:gfxdata="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ffbw+8AAAA&#10;2gAAAA8AAAAAAAAAAQAgAAAAIgAAAGRycy9kb3ducmV2LnhtbFBLAQIUABQAAAAIAIdO4kAzLwWe&#10;OwAAADkAAAAQAAAAAAAAAAEAIAAAAAsBAABkcnMvc2hhcGV4bWwueG1sUEsFBgAAAAAGAAYAWwEA&#10;ALUDAAAAAA==&#10;" path="m114440,0l585800,0,553453,152412,255956,376682,505840,376682,471386,539077,0,539077,32372,386626,329895,162243,80010,162243,114440,0xe">
                  <v:path o:connectlocs="1144,0;5858,0;5534,1523;2559,3766;5058,3766;4713,5390;0,5390;323,3865;3298,1622;800,1622;1144,0" o:connectangles="0,0,0,0,0,0,0,0,0,0,0"/>
                  <v:fill on="t" focussize="0,0"/>
                  <v:stroke on="f"/>
                  <v:imagedata o:title=""/>
                  <o:lock v:ext="edit" aspectratio="f"/>
                </v:shape>
                <v:shape id="Shape 9" o:spid="_x0000_s1026" o:spt="100" style="position:absolute;left:59344;top:1;height:5390;width:5651;" fillcolor="#2E4F8F" filled="t" stroked="f" coordsize="565162,539039" o:gfxdata="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V69cvQAA&#10;ANoAAAAPAAAAAAAAAAEAIAAAACIAAABkcnMvZG93bnJldi54bWxQSwECFAAUAAAACACHTuJAMy8F&#10;njsAAAA5AAAAEAAAAAAAAAABACAAAAAMAQAAZHJzL3NoYXBleG1sLnhtbFBLBQYAAAAABgAGAFsB&#10;AAC2AwAAAAA=&#10;" path="m114427,0l443243,0c487616,0,519494,7086,538950,21324c555193,33224,563753,51054,564693,74740c565162,88951,562038,112040,555231,143980l501929,395072c495160,426987,488493,450076,481990,464274c471132,488150,455079,505981,433806,517741c408343,531952,373342,539039,328790,539039l0,539039,34556,376275,319659,376542c327076,376251,333134,374904,337604,372377c341897,370015,345122,366446,347282,361658c348424,359181,349593,355244,350774,350038l383730,194717c384391,190500,384734,187046,384645,184582c384365,177521,381800,172212,376974,168656c371183,164427,361658,162306,348450,162306l344119,162205,240716,162205,240690,162205,201003,349669,40284,349669,82524,150178,82550,150178,114427,0xe">
                  <v:path o:connectlocs="1144,0;4431,0;5388,213;5646,747;5551,1439;5018,3950;4819,4642;4337,5177;3287,5390;0,5390;345,3762;3196,3765;3375,3723;3472,3616;3507,3500;3836,1947;3846,1845;3769,1686;3484,1622;3440,1621;2406,1621;2406,1621;2009,3496;402,3496;825,1501;825,1501;1144,0" o:connectangles="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  <v:shape id="Picture 671" o:spid="_x0000_s1026" o:spt="75" type="#_x0000_t75" style="position:absolute;left:55006;top:-36;height:1675;width:2011;" filled="f" o:preferrelative="t" stroked="f" coordsize="21600,21600" o:gfxdata="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xlRWi5AAAA2g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11" o:title=""/>
                  <o:lock v:ext="edit" aspectratio="t"/>
                </v:shape>
                <v:shape id="Picture 672" o:spid="_x0000_s1026" o:spt="75" type="#_x0000_t75" style="position:absolute;left:0;top:5998;height:427;width:75438;" filled="f" o:preferrelative="t" stroked="f" coordsize="21600,21600" o:gfxdata="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9OVV4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12" o:title=""/>
                  <o:lock v:ext="edit" aspectratio="t"/>
                </v:shape>
                <w10:wrap type="topAndBottom"/>
              </v:group>
            </w:pict>
          </mc:Fallback>
        </mc:AlternateContent>
      </w:r>
    </w:p>
    <w:p w:rsidR="006B25A6" w:rsidRDefault="003F560A">
      <w:pPr>
        <w:pStyle w:val="Naslov4"/>
        <w:spacing w:line="276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P O S L O V N I K</w:t>
      </w:r>
    </w:p>
    <w:p w:rsidR="006B25A6" w:rsidRDefault="003F560A">
      <w:pPr>
        <w:spacing w:line="276" w:lineRule="auto"/>
        <w:jc w:val="center"/>
        <w:rPr>
          <w:b/>
          <w:color w:val="000000" w:themeColor="text1"/>
          <w:szCs w:val="28"/>
          <w:lang w:val="hr-HR"/>
        </w:rPr>
      </w:pPr>
      <w:r>
        <w:rPr>
          <w:b/>
          <w:color w:val="000000" w:themeColor="text1"/>
          <w:szCs w:val="28"/>
          <w:lang w:val="hr-HR"/>
        </w:rPr>
        <w:t xml:space="preserve">o radu izborne skupštine temeljne organizacije </w:t>
      </w:r>
    </w:p>
    <w:p w:rsidR="006B25A6" w:rsidRDefault="003F560A">
      <w:pPr>
        <w:spacing w:line="276" w:lineRule="auto"/>
        <w:jc w:val="center"/>
        <w:rPr>
          <w:color w:val="000000" w:themeColor="text1"/>
          <w:szCs w:val="28"/>
          <w:lang w:val="hr-HR"/>
        </w:rPr>
      </w:pPr>
      <w:r>
        <w:rPr>
          <w:b/>
          <w:color w:val="000000" w:themeColor="text1"/>
          <w:szCs w:val="28"/>
          <w:lang w:val="hr-HR"/>
        </w:rPr>
        <w:t xml:space="preserve">HDZ-a </w:t>
      </w:r>
      <w:r>
        <w:rPr>
          <w:b/>
          <w:color w:val="000000" w:themeColor="text1"/>
          <w:szCs w:val="28"/>
          <w:lang w:val="hr-HR"/>
        </w:rPr>
        <w:t>Orlovac</w:t>
      </w:r>
    </w:p>
    <w:p w:rsidR="006B25A6" w:rsidRDefault="006B25A6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:rsidR="006B25A6" w:rsidRDefault="006B25A6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:rsidR="006B25A6" w:rsidRDefault="003F560A">
      <w:pPr>
        <w:pStyle w:val="Naslov1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Otvaranje izborne skupštine</w:t>
      </w:r>
    </w:p>
    <w:p w:rsidR="006B25A6" w:rsidRDefault="006B25A6">
      <w:pPr>
        <w:spacing w:line="276" w:lineRule="auto"/>
        <w:jc w:val="both"/>
        <w:rPr>
          <w:sz w:val="24"/>
          <w:szCs w:val="24"/>
          <w:lang w:val="hr-HR"/>
        </w:rPr>
      </w:pPr>
    </w:p>
    <w:p w:rsidR="006B25A6" w:rsidRDefault="003F560A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Članak 1.</w:t>
      </w:r>
    </w:p>
    <w:p w:rsidR="006B25A6" w:rsidRDefault="006B25A6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:rsidR="006B25A6" w:rsidRDefault="003F56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Sjednicu izborne </w:t>
      </w:r>
      <w:r>
        <w:rPr>
          <w:rFonts w:ascii="Times New Roman" w:hAnsi="Times New Roman"/>
          <w:color w:val="000000" w:themeColor="text1"/>
          <w:szCs w:val="24"/>
        </w:rPr>
        <w:t>skupštine temeljne organizacije HDZ-a otvara predsjednik temeljne organizacije HDZ-a.</w:t>
      </w:r>
    </w:p>
    <w:p w:rsidR="006B25A6" w:rsidRDefault="006B25A6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:rsidR="006B25A6" w:rsidRDefault="00F97607">
      <w:pPr>
        <w:pStyle w:val="Naslov1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Članovi izborne skupštine</w:t>
      </w:r>
      <w:bookmarkStart w:id="0" w:name="_GoBack"/>
      <w:bookmarkEnd w:id="0"/>
    </w:p>
    <w:p w:rsidR="006B25A6" w:rsidRDefault="006B25A6">
      <w:pPr>
        <w:spacing w:line="276" w:lineRule="auto"/>
        <w:rPr>
          <w:sz w:val="24"/>
          <w:szCs w:val="24"/>
          <w:lang w:val="hr-HR"/>
        </w:rPr>
      </w:pPr>
    </w:p>
    <w:p w:rsidR="006B25A6" w:rsidRDefault="003F560A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Članak 2.</w:t>
      </w:r>
    </w:p>
    <w:p w:rsidR="006B25A6" w:rsidRDefault="006B25A6">
      <w:pPr>
        <w:spacing w:line="276" w:lineRule="auto"/>
        <w:jc w:val="both"/>
        <w:rPr>
          <w:b/>
          <w:color w:val="000000" w:themeColor="text1"/>
          <w:sz w:val="24"/>
          <w:szCs w:val="24"/>
          <w:lang w:val="hr-HR"/>
        </w:rPr>
      </w:pPr>
    </w:p>
    <w:p w:rsidR="006B25A6" w:rsidRDefault="003F560A">
      <w:pPr>
        <w:spacing w:line="276" w:lineRule="auto"/>
        <w:jc w:val="both"/>
        <w:outlineLvl w:val="0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Članovi izborne skupštine temeljne organizacije HDZ-a jesu svi članovi HDZ-a upisani u evidenciju članstva HDZ-a temeljne organizacije do 9. rujna 2025. godine sukladno Odluci Nacionalnog odbora HDZ-a o održavanju lokalnih unutarstranačkih izbora u HDZ-u o</w:t>
      </w:r>
      <w:r>
        <w:rPr>
          <w:color w:val="000000" w:themeColor="text1"/>
          <w:sz w:val="24"/>
          <w:szCs w:val="24"/>
          <w:lang w:val="hr-HR"/>
        </w:rPr>
        <w:t xml:space="preserve">d 17. lipnja 2025. </w:t>
      </w:r>
    </w:p>
    <w:p w:rsidR="006B25A6" w:rsidRDefault="003F560A">
      <w:pPr>
        <w:spacing w:line="276" w:lineRule="auto"/>
        <w:jc w:val="both"/>
        <w:outlineLvl w:val="0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 xml:space="preserve"> </w:t>
      </w:r>
    </w:p>
    <w:p w:rsidR="006B25A6" w:rsidRDefault="003F560A">
      <w:pPr>
        <w:pStyle w:val="Naslov1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Radno predsjedništvo </w:t>
      </w:r>
    </w:p>
    <w:p w:rsidR="006B25A6" w:rsidRDefault="006B25A6">
      <w:pPr>
        <w:spacing w:line="276" w:lineRule="auto"/>
        <w:jc w:val="both"/>
        <w:rPr>
          <w:sz w:val="24"/>
          <w:szCs w:val="24"/>
          <w:lang w:val="hr-HR"/>
        </w:rPr>
      </w:pPr>
    </w:p>
    <w:p w:rsidR="006B25A6" w:rsidRDefault="003F560A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Članak 3.</w:t>
      </w:r>
    </w:p>
    <w:p w:rsidR="006B25A6" w:rsidRDefault="006B25A6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6B25A6" w:rsidRDefault="003F56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Izborna skupština bira Radno predsjedništvo</w:t>
      </w:r>
      <w:r>
        <w:rPr>
          <w:rFonts w:ascii="Times New Roman" w:hAnsi="Times New Roman"/>
          <w:color w:val="FF0000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Cs w:val="24"/>
        </w:rPr>
        <w:t>javnim glasovanjem.</w:t>
      </w:r>
    </w:p>
    <w:p w:rsidR="006B25A6" w:rsidRDefault="003F56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Radno predsjedništvo broji tri (3) člana.</w:t>
      </w:r>
    </w:p>
    <w:p w:rsidR="006B25A6" w:rsidRDefault="003F56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Po njihovom izboru, članovi Radnog predsjedništva između sebe biraju predsjednika Radnog preds</w:t>
      </w:r>
      <w:r>
        <w:rPr>
          <w:rFonts w:ascii="Times New Roman" w:hAnsi="Times New Roman"/>
          <w:color w:val="000000" w:themeColor="text1"/>
          <w:szCs w:val="24"/>
        </w:rPr>
        <w:t>jedništva.</w:t>
      </w:r>
    </w:p>
    <w:p w:rsidR="006B25A6" w:rsidRDefault="006B25A6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:rsidR="006B25A6" w:rsidRDefault="003F560A">
      <w:pPr>
        <w:spacing w:line="276" w:lineRule="auto"/>
        <w:jc w:val="both"/>
        <w:rPr>
          <w:b/>
          <w:color w:val="000000" w:themeColor="text1"/>
          <w:sz w:val="24"/>
          <w:szCs w:val="24"/>
          <w:lang w:val="hr-HR"/>
        </w:rPr>
      </w:pPr>
      <w:r>
        <w:rPr>
          <w:b/>
          <w:color w:val="000000" w:themeColor="text1"/>
          <w:sz w:val="24"/>
          <w:szCs w:val="24"/>
          <w:lang w:val="hr-HR"/>
        </w:rPr>
        <w:t xml:space="preserve">Radna tijela </w:t>
      </w:r>
    </w:p>
    <w:p w:rsidR="006B25A6" w:rsidRDefault="006B25A6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:rsidR="006B25A6" w:rsidRDefault="003F560A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Članak 4.</w:t>
      </w:r>
    </w:p>
    <w:p w:rsidR="006B25A6" w:rsidRDefault="006B25A6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:rsidR="006B25A6" w:rsidRDefault="003F560A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Izborna skupština na prijedlog Radnog predsjedništva bira radna tijela i to:</w:t>
      </w:r>
    </w:p>
    <w:p w:rsidR="006B25A6" w:rsidRDefault="003F560A">
      <w:pPr>
        <w:pStyle w:val="Odlomakpopisa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>
        <w:rPr>
          <w:spacing w:val="-3"/>
        </w:rPr>
        <w:t>zapisničara</w:t>
      </w:r>
    </w:p>
    <w:p w:rsidR="006B25A6" w:rsidRDefault="003F560A">
      <w:pPr>
        <w:pStyle w:val="Odlomakpopisa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>
        <w:rPr>
          <w:spacing w:val="-3"/>
        </w:rPr>
        <w:t>dva (2) ovjerovitelja zapisnika</w:t>
      </w:r>
    </w:p>
    <w:p w:rsidR="006B25A6" w:rsidRDefault="003F560A">
      <w:pPr>
        <w:pStyle w:val="Odlomakpopisa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>
        <w:rPr>
          <w:spacing w:val="-3"/>
        </w:rPr>
        <w:t>Povjerenstvo za utvrđivanje broja nazočnih članova</w:t>
      </w:r>
    </w:p>
    <w:p w:rsidR="006B25A6" w:rsidRDefault="003F560A">
      <w:pPr>
        <w:pStyle w:val="Odlomakpopisa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276" w:lineRule="auto"/>
        <w:jc w:val="both"/>
        <w:rPr>
          <w:spacing w:val="-3"/>
        </w:rPr>
      </w:pPr>
      <w:r>
        <w:rPr>
          <w:spacing w:val="-3"/>
        </w:rPr>
        <w:lastRenderedPageBreak/>
        <w:t xml:space="preserve">Izborno povjerenstvo </w:t>
      </w:r>
    </w:p>
    <w:p w:rsidR="006B25A6" w:rsidRDefault="006B25A6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6B25A6" w:rsidRDefault="003F56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 xml:space="preserve">Povjerenstvo za </w:t>
      </w:r>
      <w:r>
        <w:rPr>
          <w:rFonts w:ascii="Times New Roman" w:hAnsi="Times New Roman"/>
          <w:b/>
          <w:color w:val="000000" w:themeColor="text1"/>
          <w:szCs w:val="24"/>
        </w:rPr>
        <w:t>utvrđivanje broja nazočnih članova</w:t>
      </w:r>
    </w:p>
    <w:p w:rsidR="006B25A6" w:rsidRDefault="006B25A6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6B25A6" w:rsidRDefault="003F560A">
      <w:pPr>
        <w:spacing w:line="276" w:lineRule="auto"/>
        <w:jc w:val="center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Članak 5.</w:t>
      </w:r>
    </w:p>
    <w:p w:rsidR="006B25A6" w:rsidRDefault="006B25A6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</w:p>
    <w:p w:rsidR="006B25A6" w:rsidRDefault="003F560A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Članovi izborne skupštine prijavljuju se na ulazu u dvoranu.</w:t>
      </w:r>
    </w:p>
    <w:p w:rsidR="006B25A6" w:rsidRDefault="003F560A">
      <w:pPr>
        <w:spacing w:line="276" w:lineRule="auto"/>
        <w:jc w:val="both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Broj nazočnih članova utvrđuje Povjerenstvo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  <w:lang w:val="hr-HR"/>
        </w:rPr>
        <w:t>za utvrđivanje broja nazočnih članova o čemu izvješćuje izbornu skupštinu.</w:t>
      </w:r>
    </w:p>
    <w:p w:rsidR="006B25A6" w:rsidRDefault="006B25A6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:rsidR="006B25A6" w:rsidRDefault="003F560A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6.</w:t>
      </w:r>
    </w:p>
    <w:p w:rsidR="006B25A6" w:rsidRDefault="006B25A6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6B25A6" w:rsidRDefault="003F56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Povjerenstvo za </w:t>
      </w:r>
      <w:r>
        <w:rPr>
          <w:rFonts w:ascii="Times New Roman" w:hAnsi="Times New Roman"/>
          <w:color w:val="000000" w:themeColor="text1"/>
          <w:szCs w:val="24"/>
        </w:rPr>
        <w:t>utvrđivanje broja nazočnih članova bira izborna skupština na prijedlog Radnog predsjedništva.</w:t>
      </w:r>
    </w:p>
    <w:p w:rsidR="006B25A6" w:rsidRDefault="003F56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Povjerenstvo čine predsjednik i dva (2) člana.</w:t>
      </w:r>
    </w:p>
    <w:p w:rsidR="006B25A6" w:rsidRDefault="006B25A6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6B25A6" w:rsidRDefault="003F56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Izborno povjerenstvo</w:t>
      </w:r>
    </w:p>
    <w:p w:rsidR="006B25A6" w:rsidRDefault="006B25A6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6B25A6" w:rsidRDefault="003F560A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7.</w:t>
      </w:r>
    </w:p>
    <w:p w:rsidR="006B25A6" w:rsidRDefault="006B25A6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6B25A6" w:rsidRDefault="003F56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Izborno povjerenstvo je radno tijelo skupštine koje preuzima utvrđene liste kandi</w:t>
      </w:r>
      <w:r>
        <w:rPr>
          <w:rFonts w:ascii="Times New Roman" w:hAnsi="Times New Roman"/>
          <w:color w:val="000000" w:themeColor="text1"/>
          <w:szCs w:val="24"/>
        </w:rPr>
        <w:t xml:space="preserve">data od općinskog/gradskog izbornog povjerenstva HDZ-a te ih podnosi skupštini na usvajanje. </w:t>
      </w:r>
    </w:p>
    <w:p w:rsidR="006B25A6" w:rsidRDefault="003F56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Izborno povjerenstvo provodi izborni postupak, utvrđuju rezultate glasovanja o kojima sastavlja i potpisuje izvješće koje podnosi skupštini te proglašava izabrane</w:t>
      </w:r>
      <w:r>
        <w:rPr>
          <w:rFonts w:ascii="Times New Roman" w:hAnsi="Times New Roman"/>
          <w:color w:val="000000" w:themeColor="text1"/>
          <w:szCs w:val="24"/>
        </w:rPr>
        <w:t xml:space="preserve"> za dužnosti i u tijela koje se biraju na izbornoj skupštini.</w:t>
      </w:r>
    </w:p>
    <w:p w:rsidR="006B25A6" w:rsidRDefault="006B25A6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6B25A6" w:rsidRDefault="003F560A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8.</w:t>
      </w:r>
    </w:p>
    <w:p w:rsidR="006B25A6" w:rsidRDefault="006B25A6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6B25A6" w:rsidRDefault="003F56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Izborna skupština, na prijedlog Radnog predsjedništva, bira predsjednika i dva (2) člana izbornog povjerenstva.</w:t>
      </w:r>
    </w:p>
    <w:p w:rsidR="006B25A6" w:rsidRDefault="003F56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Članovi izbornog povjerenstva ne mogu biti kandidati za druge dužnosti</w:t>
      </w:r>
      <w:r>
        <w:rPr>
          <w:rFonts w:ascii="Times New Roman" w:hAnsi="Times New Roman"/>
          <w:color w:val="000000" w:themeColor="text1"/>
          <w:szCs w:val="24"/>
        </w:rPr>
        <w:t xml:space="preserve"> i tijela koja se biraju na izbornoj skupštini.</w:t>
      </w:r>
    </w:p>
    <w:p w:rsidR="006B25A6" w:rsidRDefault="006B25A6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6B25A6" w:rsidRDefault="003F56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Početak rada izborne skupštine</w:t>
      </w:r>
    </w:p>
    <w:p w:rsidR="006B25A6" w:rsidRDefault="006B25A6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6B25A6" w:rsidRDefault="003F560A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9.</w:t>
      </w:r>
    </w:p>
    <w:p w:rsidR="006B25A6" w:rsidRDefault="006B25A6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6B25A6" w:rsidRDefault="003F56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Izborna skupština započinje s radom u zakazano vrijeme ako joj je nazočna natpolovična većina članova HDZ-a temeljne organizacije HDZ-a.</w:t>
      </w:r>
    </w:p>
    <w:p w:rsidR="006B25A6" w:rsidRDefault="003F560A">
      <w:pPr>
        <w:tabs>
          <w:tab w:val="left" w:pos="-720"/>
        </w:tabs>
        <w:suppressAutoHyphens/>
        <w:spacing w:line="276" w:lineRule="auto"/>
        <w:jc w:val="both"/>
        <w:rPr>
          <w:spacing w:val="-3"/>
          <w:sz w:val="24"/>
          <w:szCs w:val="24"/>
          <w:lang w:val="hr-HR"/>
        </w:rPr>
      </w:pPr>
      <w:r>
        <w:rPr>
          <w:spacing w:val="-3"/>
          <w:sz w:val="24"/>
          <w:szCs w:val="24"/>
          <w:lang w:val="hr-HR"/>
        </w:rPr>
        <w:t xml:space="preserve">Ako na početku skupštine nije nazočna natpolovična većina članova, početak rada odgađa se za pola sata. </w:t>
      </w:r>
    </w:p>
    <w:p w:rsidR="006B25A6" w:rsidRDefault="003F560A">
      <w:pPr>
        <w:tabs>
          <w:tab w:val="left" w:pos="-720"/>
        </w:tabs>
        <w:suppressAutoHyphens/>
        <w:spacing w:line="276" w:lineRule="auto"/>
        <w:jc w:val="both"/>
        <w:rPr>
          <w:spacing w:val="-3"/>
          <w:sz w:val="24"/>
          <w:szCs w:val="24"/>
          <w:lang w:val="hr-HR"/>
        </w:rPr>
      </w:pPr>
      <w:r>
        <w:rPr>
          <w:spacing w:val="-3"/>
          <w:sz w:val="24"/>
          <w:szCs w:val="24"/>
          <w:lang w:val="hr-HR"/>
        </w:rPr>
        <w:t xml:space="preserve">Po isteku pola sata, skupština počinje sa radom i sve odluke koje donese su pravovaljane. </w:t>
      </w:r>
    </w:p>
    <w:p w:rsidR="006B25A6" w:rsidRDefault="006B25A6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6B25A6" w:rsidRDefault="003F56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 xml:space="preserve">Ravnanje radom </w:t>
      </w:r>
    </w:p>
    <w:p w:rsidR="006B25A6" w:rsidRDefault="006B25A6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6B25A6" w:rsidRDefault="003F560A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10.</w:t>
      </w:r>
    </w:p>
    <w:p w:rsidR="006B25A6" w:rsidRDefault="006B25A6">
      <w:pPr>
        <w:pStyle w:val="Tijeloteksta"/>
        <w:spacing w:line="276" w:lineRule="auto"/>
        <w:ind w:left="720"/>
        <w:rPr>
          <w:rFonts w:ascii="Times New Roman" w:hAnsi="Times New Roman"/>
          <w:color w:val="000000" w:themeColor="text1"/>
          <w:szCs w:val="24"/>
        </w:rPr>
      </w:pPr>
    </w:p>
    <w:p w:rsidR="006B25A6" w:rsidRDefault="003F560A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Predsjednik Radnog predsjedniš</w:t>
      </w:r>
      <w:r>
        <w:rPr>
          <w:rFonts w:ascii="Times New Roman" w:hAnsi="Times New Roman"/>
          <w:color w:val="000000" w:themeColor="text1"/>
          <w:szCs w:val="24"/>
        </w:rPr>
        <w:t xml:space="preserve">tva i Radno predsjedništvo ravnaju radom izborne skupštine u skladu s odredbama ovog Poslovnika. </w:t>
      </w:r>
    </w:p>
    <w:p w:rsidR="006B25A6" w:rsidRDefault="003F560A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Po ovlaštenju predsjednika, određenim dijelom sjednice može predsjedati neki od članova Radnog predsjedništva kao predsjedatelj s ovlastima predsjednika Radno</w:t>
      </w:r>
      <w:r>
        <w:rPr>
          <w:rFonts w:ascii="Times New Roman" w:hAnsi="Times New Roman"/>
          <w:color w:val="000000" w:themeColor="text1"/>
          <w:szCs w:val="24"/>
        </w:rPr>
        <w:t>g predsjedništva.</w:t>
      </w:r>
    </w:p>
    <w:p w:rsidR="006B25A6" w:rsidRDefault="003F560A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Predsjednik Radnog predsjedništva objavljuje rezultate glasovanja. </w:t>
      </w:r>
    </w:p>
    <w:p w:rsidR="006B25A6" w:rsidRDefault="006B25A6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6B25A6" w:rsidRDefault="003F560A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 xml:space="preserve">Sudjelovanje u raspravi </w:t>
      </w:r>
    </w:p>
    <w:p w:rsidR="006B25A6" w:rsidRDefault="006B25A6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6B25A6" w:rsidRDefault="003F560A">
      <w:pPr>
        <w:pStyle w:val="Tijeloteksta"/>
        <w:tabs>
          <w:tab w:val="left" w:pos="720"/>
        </w:tabs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11.</w:t>
      </w:r>
    </w:p>
    <w:p w:rsidR="006B25A6" w:rsidRDefault="006B25A6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6B25A6" w:rsidRDefault="003F560A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Na izbornoj skupštini nitko ne može govoriti prije nego zatraži i dobije riječ od predsjednika Radnog predsjedništva.</w:t>
      </w:r>
    </w:p>
    <w:p w:rsidR="006B25A6" w:rsidRDefault="003F560A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Predsjednik R</w:t>
      </w:r>
      <w:r>
        <w:rPr>
          <w:rFonts w:ascii="Times New Roman" w:hAnsi="Times New Roman"/>
          <w:color w:val="000000" w:themeColor="text1"/>
          <w:szCs w:val="24"/>
        </w:rPr>
        <w:t>adnog predsjedništva daje riječ prijavljenima za raspravu prema redoslijedu prijave.</w:t>
      </w:r>
    </w:p>
    <w:p w:rsidR="006B25A6" w:rsidRDefault="006B25A6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6B25A6" w:rsidRDefault="003F560A">
      <w:pPr>
        <w:pStyle w:val="Tijeloteksta"/>
        <w:tabs>
          <w:tab w:val="left" w:pos="720"/>
        </w:tabs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12.</w:t>
      </w:r>
    </w:p>
    <w:p w:rsidR="006B25A6" w:rsidRDefault="006B25A6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6B25A6" w:rsidRDefault="003F560A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Govornik u raspravi može govoriti do pet (5) minuta. </w:t>
      </w:r>
    </w:p>
    <w:p w:rsidR="006B25A6" w:rsidRDefault="003F560A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Iznimno, govor može trajati duže, uz dopuštenje predsjednika Radnog predsjedništva. </w:t>
      </w:r>
    </w:p>
    <w:p w:rsidR="006B25A6" w:rsidRDefault="003F560A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Članovi izborne skupštine imaju pravo zatražiti riječ da bi dali odgovor na navod za koji drže da je netočno izložen i koji zahtijeva objašnjenje (ispravak navoda). U tom će mu slučaju, predsjednik Radnog predsjedništva dati riječ iza završetka govora onog</w:t>
      </w:r>
      <w:r>
        <w:rPr>
          <w:rFonts w:ascii="Times New Roman" w:hAnsi="Times New Roman"/>
          <w:color w:val="000000" w:themeColor="text1"/>
          <w:szCs w:val="24"/>
        </w:rPr>
        <w:t xml:space="preserve">a govornika na kojeg se prigovor odnosi. </w:t>
      </w:r>
    </w:p>
    <w:p w:rsidR="006B25A6" w:rsidRDefault="003F560A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Govornik se u svom odgovoru mora ograničiti samo na ispravak, odnosno objašnjenje, i njegov govor ne može trajati duže od dvije (2) minute.</w:t>
      </w:r>
    </w:p>
    <w:p w:rsidR="006B25A6" w:rsidRDefault="003F560A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Na ispravak navoda, govornik čiji se navod ispravlja, može odgovoriti s ti</w:t>
      </w:r>
      <w:r>
        <w:rPr>
          <w:rFonts w:ascii="Times New Roman" w:hAnsi="Times New Roman"/>
          <w:color w:val="000000" w:themeColor="text1"/>
          <w:szCs w:val="24"/>
        </w:rPr>
        <w:t>me da njegov govor ne može trajati dulje od dvije (2) minute.</w:t>
      </w:r>
    </w:p>
    <w:p w:rsidR="006B25A6" w:rsidRDefault="006B25A6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6B25A6" w:rsidRDefault="003F560A">
      <w:pPr>
        <w:pStyle w:val="Tijeloteksta"/>
        <w:tabs>
          <w:tab w:val="left" w:pos="720"/>
        </w:tabs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13.</w:t>
      </w:r>
    </w:p>
    <w:p w:rsidR="006B25A6" w:rsidRDefault="006B25A6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6B25A6" w:rsidRDefault="003F560A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Govornik može govoriti samo o temi o kojoj se raspravlja, prema utvrđenom dnevnom redu, a ako se udalji od teme dnevnog reda, predsjednik Radnog predsjedništva će ga upozoriti.</w:t>
      </w:r>
    </w:p>
    <w:p w:rsidR="006B25A6" w:rsidRDefault="003F560A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Ako </w:t>
      </w:r>
      <w:r>
        <w:rPr>
          <w:rFonts w:ascii="Times New Roman" w:hAnsi="Times New Roman"/>
          <w:color w:val="000000" w:themeColor="text1"/>
          <w:szCs w:val="24"/>
        </w:rPr>
        <w:t>se govornik i nakon upozorenja ne drži dnevnog reda, predsjednik Radnog predsjedništva će mu oduzeti riječ.</w:t>
      </w:r>
    </w:p>
    <w:p w:rsidR="006B25A6" w:rsidRDefault="006B25A6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6B25A6" w:rsidRDefault="003F56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Odlučivanje na izbornoj skupštini</w:t>
      </w:r>
    </w:p>
    <w:p w:rsidR="006B25A6" w:rsidRDefault="006B25A6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6B25A6" w:rsidRDefault="003F560A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14.</w:t>
      </w:r>
    </w:p>
    <w:p w:rsidR="006B25A6" w:rsidRDefault="006B25A6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6B25A6" w:rsidRDefault="003F56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Nakon zaključivanja rasprave po pojedinoj točki dnevnog reda, ako je priroda točke takva, pristupa se izjašnjavanju o predmetu točke dnevnog reda. </w:t>
      </w:r>
    </w:p>
    <w:p w:rsidR="006B25A6" w:rsidRDefault="003F56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lastRenderedPageBreak/>
        <w:t>Odluke se donose javnim glasovanjem većinom glasova nazočnih članova.</w:t>
      </w:r>
    </w:p>
    <w:p w:rsidR="006B25A6" w:rsidRDefault="003F56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Članovi glasuju tako da se izjašnjavaj</w:t>
      </w:r>
      <w:r>
        <w:rPr>
          <w:rFonts w:ascii="Times New Roman" w:hAnsi="Times New Roman"/>
          <w:color w:val="000000" w:themeColor="text1"/>
          <w:szCs w:val="24"/>
        </w:rPr>
        <w:t>u "za", "protiv" ili suzdržano“ u odnosu na prijedlog, podizanjem ruke.</w:t>
      </w:r>
    </w:p>
    <w:p w:rsidR="006B25A6" w:rsidRDefault="006B25A6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6B25A6" w:rsidRDefault="003F56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Red na izbornoj skupštini</w:t>
      </w:r>
    </w:p>
    <w:p w:rsidR="006B25A6" w:rsidRDefault="006B25A6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6B25A6" w:rsidRDefault="003F560A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15.</w:t>
      </w:r>
    </w:p>
    <w:p w:rsidR="006B25A6" w:rsidRDefault="006B25A6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6B25A6" w:rsidRDefault="003F56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Red na izbornoj skupštini osigurava Radno predsjedništvo.</w:t>
      </w:r>
    </w:p>
    <w:p w:rsidR="006B25A6" w:rsidRDefault="003F56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Radno predsjedništvo je odgovorno da ne bude učinjena povreda dostojanstva bilo koga o</w:t>
      </w:r>
      <w:r>
        <w:rPr>
          <w:rFonts w:ascii="Times New Roman" w:hAnsi="Times New Roman"/>
          <w:color w:val="000000" w:themeColor="text1"/>
          <w:szCs w:val="24"/>
        </w:rPr>
        <w:t>d nazočnih ili ugrožen ugled HDZ-a.</w:t>
      </w:r>
    </w:p>
    <w:p w:rsidR="006B25A6" w:rsidRDefault="003F56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U slučaju remećenja reda, Radno predsjedništvo je dužno počinitelja upozoriti, a u slučaju nastavljanja remećenja reda će ga udaljiti iz dvorane.</w:t>
      </w:r>
    </w:p>
    <w:p w:rsidR="006B25A6" w:rsidRDefault="006B25A6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6B25A6" w:rsidRDefault="003F56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Izborno pravo</w:t>
      </w:r>
    </w:p>
    <w:p w:rsidR="006B25A6" w:rsidRDefault="006B25A6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6B25A6" w:rsidRDefault="003F560A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16.</w:t>
      </w:r>
    </w:p>
    <w:p w:rsidR="006B25A6" w:rsidRDefault="006B25A6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6B25A6" w:rsidRDefault="003F56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Članovi izborne skupštine imaju pravo birati i</w:t>
      </w:r>
      <w:r>
        <w:rPr>
          <w:rFonts w:ascii="Times New Roman" w:hAnsi="Times New Roman"/>
          <w:color w:val="000000" w:themeColor="text1"/>
          <w:szCs w:val="24"/>
        </w:rPr>
        <w:t xml:space="preserve"> biti birani na dužnosti i u tijela koja se biraju na izbornoj skupštini u skladu s odredbama Pravilnika o unutarstranačkim izborima u HDZ-u.</w:t>
      </w:r>
    </w:p>
    <w:p w:rsidR="006B25A6" w:rsidRDefault="006B25A6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6B25A6" w:rsidRDefault="003F560A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17.</w:t>
      </w:r>
    </w:p>
    <w:p w:rsidR="006B25A6" w:rsidRDefault="006B25A6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6B25A6" w:rsidRDefault="003F56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Izbori za dužnosti i tijela koja se biraju na izbornoj skupštini temeljne organizacije HDZ-a obavljaj</w:t>
      </w:r>
      <w:r>
        <w:rPr>
          <w:rFonts w:ascii="Times New Roman" w:hAnsi="Times New Roman"/>
          <w:color w:val="000000" w:themeColor="text1"/>
          <w:szCs w:val="24"/>
        </w:rPr>
        <w:t xml:space="preserve">u se tajnim glasovanjem. </w:t>
      </w:r>
    </w:p>
    <w:p w:rsidR="006B25A6" w:rsidRDefault="003F56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Izbor radnih tijela obavlja se javnim glasovanjem.</w:t>
      </w:r>
    </w:p>
    <w:p w:rsidR="006B25A6" w:rsidRDefault="006B25A6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6B25A6" w:rsidRDefault="003F56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Dužnosti i tijela koja se biraju</w:t>
      </w:r>
    </w:p>
    <w:p w:rsidR="006B25A6" w:rsidRDefault="006B25A6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6B25A6" w:rsidRDefault="003F560A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18.</w:t>
      </w:r>
    </w:p>
    <w:p w:rsidR="006B25A6" w:rsidRDefault="006B25A6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6B25A6" w:rsidRDefault="003F56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Na izbornoj skupštini temeljne organizacije HDZ-a bira se:</w:t>
      </w:r>
    </w:p>
    <w:p w:rsidR="006B25A6" w:rsidRDefault="003F560A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left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>
        <w:rPr>
          <w:spacing w:val="-3"/>
          <w:sz w:val="24"/>
          <w:szCs w:val="24"/>
          <w:lang w:val="hr-HR"/>
        </w:rPr>
        <w:t xml:space="preserve">predsjednik </w:t>
      </w:r>
    </w:p>
    <w:p w:rsidR="006B25A6" w:rsidRDefault="003F560A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left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>
        <w:rPr>
          <w:spacing w:val="-3"/>
          <w:sz w:val="24"/>
          <w:szCs w:val="24"/>
          <w:lang w:val="hr-HR"/>
        </w:rPr>
        <w:t>potpredsjednik</w:t>
      </w:r>
    </w:p>
    <w:p w:rsidR="006B25A6" w:rsidRDefault="003F560A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left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>
        <w:rPr>
          <w:spacing w:val="-3"/>
          <w:sz w:val="24"/>
          <w:szCs w:val="24"/>
          <w:lang w:val="hr-HR"/>
        </w:rPr>
        <w:t xml:space="preserve">članovi izvršnog odbora </w:t>
      </w:r>
    </w:p>
    <w:p w:rsidR="006B25A6" w:rsidRDefault="003F560A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720"/>
          <w:tab w:val="left" w:pos="1526"/>
          <w:tab w:val="left" w:pos="1848"/>
          <w:tab w:val="left" w:pos="2160"/>
        </w:tabs>
        <w:suppressAutoHyphens/>
        <w:spacing w:line="276" w:lineRule="auto"/>
        <w:ind w:left="1848"/>
        <w:jc w:val="both"/>
        <w:rPr>
          <w:spacing w:val="-3"/>
          <w:sz w:val="24"/>
          <w:szCs w:val="24"/>
          <w:lang w:val="hr-HR"/>
        </w:rPr>
      </w:pPr>
      <w:r>
        <w:rPr>
          <w:spacing w:val="-3"/>
          <w:sz w:val="24"/>
          <w:szCs w:val="24"/>
          <w:lang w:val="hr-HR"/>
        </w:rPr>
        <w:t>izaslanici na izborn</w:t>
      </w:r>
      <w:r>
        <w:rPr>
          <w:spacing w:val="-3"/>
          <w:sz w:val="24"/>
          <w:szCs w:val="24"/>
          <w:lang w:val="hr-HR"/>
        </w:rPr>
        <w:t>u skupštinu općinske/gradske organizacije HDZ-a.</w:t>
      </w:r>
    </w:p>
    <w:p w:rsidR="006B25A6" w:rsidRDefault="006B25A6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6B25A6" w:rsidRDefault="003F56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Kandidiranje</w:t>
      </w:r>
    </w:p>
    <w:p w:rsidR="006B25A6" w:rsidRDefault="006B25A6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6B25A6" w:rsidRDefault="003F560A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19.</w:t>
      </w:r>
    </w:p>
    <w:p w:rsidR="006B25A6" w:rsidRDefault="006B25A6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6B25A6" w:rsidRDefault="003F56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Izborima za dužnosti i tijela koja se biraju na izbornoj skupštini prethodio je kandidacijski</w:t>
      </w:r>
      <w:r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Cs w:val="24"/>
        </w:rPr>
        <w:t xml:space="preserve">postupak koji je provelo mjerodavno općinsko/gradsko izborno povjerenstvo u skladu s </w:t>
      </w:r>
      <w:r>
        <w:rPr>
          <w:rFonts w:ascii="Times New Roman" w:hAnsi="Times New Roman"/>
          <w:color w:val="000000" w:themeColor="text1"/>
          <w:szCs w:val="24"/>
        </w:rPr>
        <w:lastRenderedPageBreak/>
        <w:t>odredbama Pravilnika o unutarstranačkim izborima u HDZ-u i naputkom o načinu, rokovima i uvjetima kandidiranja dostavljenom uz poziv za izbornu skupštinu.</w:t>
      </w:r>
    </w:p>
    <w:p w:rsidR="006B25A6" w:rsidRDefault="003F56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Izbori</w:t>
      </w:r>
    </w:p>
    <w:p w:rsidR="006B25A6" w:rsidRDefault="006B25A6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6B25A6" w:rsidRDefault="003F560A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Članak 20. </w:t>
      </w:r>
    </w:p>
    <w:p w:rsidR="006B25A6" w:rsidRDefault="006B25A6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:rsidR="006B25A6" w:rsidRDefault="003F56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Izborni postupak za dužnosti i tijela koja se biraju na izbornoj skupštini nepos</w:t>
      </w:r>
      <w:r>
        <w:rPr>
          <w:rFonts w:ascii="Times New Roman" w:hAnsi="Times New Roman"/>
          <w:color w:val="000000" w:themeColor="text1"/>
          <w:szCs w:val="24"/>
        </w:rPr>
        <w:t xml:space="preserve">redno provodi, na skupštini izabrano </w:t>
      </w:r>
      <w:bookmarkStart w:id="1" w:name="_Hlk31478002"/>
      <w:r>
        <w:rPr>
          <w:rFonts w:ascii="Times New Roman" w:hAnsi="Times New Roman"/>
          <w:color w:val="000000" w:themeColor="text1"/>
          <w:szCs w:val="24"/>
        </w:rPr>
        <w:t>izborno povjerenstvo</w:t>
      </w:r>
      <w:bookmarkEnd w:id="1"/>
      <w:r>
        <w:rPr>
          <w:rFonts w:ascii="Times New Roman" w:hAnsi="Times New Roman"/>
          <w:color w:val="000000" w:themeColor="text1"/>
          <w:szCs w:val="24"/>
        </w:rPr>
        <w:t>.</w:t>
      </w:r>
    </w:p>
    <w:p w:rsidR="006B25A6" w:rsidRDefault="003F56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Izborno povjerenstvo će odmah po njegovom izboru na skupštini preuzeti sve podnijete kandidature i utvrđene liste kandidata (izborne liste) za dužnosti i tijela koja se biraju na izbornoj skupštini</w:t>
      </w:r>
      <w:r>
        <w:rPr>
          <w:rFonts w:ascii="Times New Roman" w:hAnsi="Times New Roman"/>
          <w:color w:val="000000" w:themeColor="text1"/>
          <w:szCs w:val="24"/>
        </w:rPr>
        <w:t xml:space="preserve"> od općinskog/gradskog izbornog povjerenstva.</w:t>
      </w:r>
    </w:p>
    <w:p w:rsidR="006B25A6" w:rsidRDefault="003F56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Utvrđene liste kandidata izborno povjerenstvo podnosi izbornoj skupštini na usvajanje.</w:t>
      </w:r>
    </w:p>
    <w:p w:rsidR="006B25A6" w:rsidRDefault="006B25A6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6B25A6" w:rsidRDefault="003F560A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Članak 21. </w:t>
      </w:r>
    </w:p>
    <w:p w:rsidR="006B25A6" w:rsidRDefault="006B25A6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</w:p>
    <w:p w:rsidR="006B25A6" w:rsidRDefault="003F56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Kandidati koji su na propisan način podnijeli svoje kandidature za dužnosti i tijela koja se biraju na izborn</w:t>
      </w:r>
      <w:r>
        <w:rPr>
          <w:rFonts w:ascii="Times New Roman" w:hAnsi="Times New Roman"/>
          <w:color w:val="000000" w:themeColor="text1"/>
          <w:szCs w:val="24"/>
        </w:rPr>
        <w:t>oj skupštini unose se na izborne liste prema abecednom redu prezimena.</w:t>
      </w:r>
    </w:p>
    <w:p w:rsidR="006B25A6" w:rsidRDefault="003F56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Glasački listić sadržajem mora odgovarati usvojenoj izbornoj listi.</w:t>
      </w:r>
    </w:p>
    <w:p w:rsidR="006B25A6" w:rsidRDefault="003F56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Na glasačkom listiću navodi se broj kandidata koji se bira.</w:t>
      </w:r>
    </w:p>
    <w:p w:rsidR="006B25A6" w:rsidRDefault="006B25A6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6B25A6" w:rsidRDefault="003F560A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Članak 22. </w:t>
      </w:r>
    </w:p>
    <w:p w:rsidR="006B25A6" w:rsidRDefault="006B25A6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6B25A6" w:rsidRDefault="003F56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Izborno povjerenstvo dužno je osigurati čla</w:t>
      </w:r>
      <w:r>
        <w:rPr>
          <w:rFonts w:ascii="Times New Roman" w:hAnsi="Times New Roman"/>
          <w:color w:val="000000" w:themeColor="text1"/>
          <w:szCs w:val="24"/>
        </w:rPr>
        <w:t>novima nesmetano odvijanje glasovanja, slobodno izražavanje volje i tajnost glasovanja.</w:t>
      </w:r>
    </w:p>
    <w:p w:rsidR="006B25A6" w:rsidRDefault="006B25A6">
      <w:pPr>
        <w:tabs>
          <w:tab w:val="left" w:pos="-720"/>
        </w:tabs>
        <w:suppressAutoHyphens/>
        <w:spacing w:line="276" w:lineRule="auto"/>
        <w:jc w:val="both"/>
        <w:rPr>
          <w:color w:val="000000"/>
          <w:spacing w:val="-3"/>
          <w:sz w:val="24"/>
          <w:szCs w:val="24"/>
          <w:lang w:val="hr-HR"/>
        </w:rPr>
      </w:pPr>
    </w:p>
    <w:p w:rsidR="006B25A6" w:rsidRDefault="003F560A">
      <w:pPr>
        <w:tabs>
          <w:tab w:val="left" w:pos="-720"/>
        </w:tabs>
        <w:suppressAutoHyphens/>
        <w:spacing w:line="276" w:lineRule="auto"/>
        <w:jc w:val="center"/>
        <w:rPr>
          <w:color w:val="000000"/>
          <w:spacing w:val="-3"/>
          <w:sz w:val="24"/>
          <w:szCs w:val="24"/>
          <w:lang w:val="hr-HR"/>
        </w:rPr>
      </w:pPr>
      <w:r>
        <w:rPr>
          <w:color w:val="000000"/>
          <w:spacing w:val="-3"/>
          <w:sz w:val="24"/>
          <w:szCs w:val="24"/>
          <w:lang w:val="hr-HR"/>
        </w:rPr>
        <w:t>Članak 23.</w:t>
      </w:r>
    </w:p>
    <w:p w:rsidR="006B25A6" w:rsidRDefault="006B25A6">
      <w:pPr>
        <w:tabs>
          <w:tab w:val="left" w:pos="-720"/>
        </w:tabs>
        <w:suppressAutoHyphens/>
        <w:spacing w:line="276" w:lineRule="auto"/>
        <w:jc w:val="both"/>
        <w:rPr>
          <w:color w:val="000000"/>
          <w:spacing w:val="-3"/>
          <w:sz w:val="24"/>
          <w:szCs w:val="24"/>
          <w:lang w:val="hr-HR"/>
        </w:rPr>
      </w:pPr>
    </w:p>
    <w:p w:rsidR="006B25A6" w:rsidRDefault="003F560A">
      <w:pPr>
        <w:tabs>
          <w:tab w:val="left" w:pos="-720"/>
        </w:tabs>
        <w:suppressAutoHyphens/>
        <w:spacing w:line="276" w:lineRule="auto"/>
        <w:jc w:val="both"/>
        <w:rPr>
          <w:color w:val="000000"/>
          <w:spacing w:val="-3"/>
          <w:sz w:val="24"/>
          <w:szCs w:val="24"/>
          <w:lang w:val="hr-HR"/>
        </w:rPr>
      </w:pPr>
      <w:r>
        <w:rPr>
          <w:color w:val="000000"/>
          <w:spacing w:val="-3"/>
          <w:sz w:val="24"/>
          <w:szCs w:val="24"/>
          <w:lang w:val="hr-HR"/>
        </w:rPr>
        <w:t xml:space="preserve">Glasovanje se obavlja zaokruživanjem na glasačkom listiću rednog broja ispred imena kandidata za kojeg se glasuje. </w:t>
      </w:r>
    </w:p>
    <w:p w:rsidR="006B25A6" w:rsidRDefault="003F560A">
      <w:pPr>
        <w:spacing w:beforeLines="30" w:before="72" w:afterLines="30" w:after="72" w:line="276" w:lineRule="auto"/>
        <w:jc w:val="both"/>
        <w:rPr>
          <w:rFonts w:eastAsia="Arial Unicode MS"/>
          <w:color w:val="000000"/>
          <w:sz w:val="24"/>
          <w:szCs w:val="24"/>
          <w:lang w:val="hr-HR"/>
        </w:rPr>
      </w:pPr>
      <w:r>
        <w:rPr>
          <w:rFonts w:eastAsia="Arial Unicode MS"/>
          <w:color w:val="000000"/>
          <w:sz w:val="24"/>
          <w:szCs w:val="24"/>
          <w:lang w:val="hr-HR"/>
        </w:rPr>
        <w:t xml:space="preserve">Važećim će se smatrati onaj glasački </w:t>
      </w:r>
      <w:r>
        <w:rPr>
          <w:rFonts w:eastAsia="Arial Unicode MS"/>
          <w:color w:val="000000"/>
          <w:sz w:val="24"/>
          <w:szCs w:val="24"/>
          <w:lang w:val="hr-HR"/>
        </w:rPr>
        <w:t>listić iz kojeg se na siguran i nedvojben način može utvrditi za kojeg je kandidata glasovano.</w:t>
      </w:r>
    </w:p>
    <w:p w:rsidR="006B25A6" w:rsidRDefault="003F560A">
      <w:pPr>
        <w:spacing w:beforeLines="30" w:before="72" w:afterLines="30" w:after="72" w:line="276" w:lineRule="auto"/>
        <w:jc w:val="both"/>
        <w:rPr>
          <w:rFonts w:eastAsia="Arial Unicode MS"/>
          <w:color w:val="000000"/>
          <w:sz w:val="24"/>
          <w:szCs w:val="24"/>
          <w:lang w:val="hr-HR"/>
        </w:rPr>
      </w:pPr>
      <w:r>
        <w:rPr>
          <w:rFonts w:eastAsia="Arial Unicode MS"/>
          <w:color w:val="000000"/>
          <w:sz w:val="24"/>
          <w:szCs w:val="24"/>
          <w:lang w:val="hr-HR"/>
        </w:rPr>
        <w:t xml:space="preserve">Nevažeći glasački listić jest </w:t>
      </w:r>
      <w:r>
        <w:rPr>
          <w:rFonts w:eastAsia="Arial Unicode MS"/>
          <w:color w:val="000000" w:themeColor="text1"/>
          <w:sz w:val="24"/>
          <w:szCs w:val="24"/>
          <w:lang w:val="hr-HR"/>
        </w:rPr>
        <w:t xml:space="preserve">nepopunjeni glasački listić i </w:t>
      </w:r>
      <w:r>
        <w:rPr>
          <w:color w:val="000000" w:themeColor="text1"/>
          <w:spacing w:val="-3"/>
          <w:sz w:val="24"/>
          <w:szCs w:val="24"/>
          <w:lang w:val="hr-HR"/>
        </w:rPr>
        <w:t>glasački listić na kojem je zaokružen veći broj kandidata od broja kandidata koji se bira.</w:t>
      </w:r>
    </w:p>
    <w:p w:rsidR="006B25A6" w:rsidRDefault="006B25A6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6B25A6" w:rsidRDefault="003F560A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24</w:t>
      </w:r>
      <w:r>
        <w:rPr>
          <w:rFonts w:ascii="Times New Roman" w:hAnsi="Times New Roman"/>
          <w:color w:val="000000" w:themeColor="text1"/>
          <w:szCs w:val="24"/>
        </w:rPr>
        <w:t>.</w:t>
      </w:r>
    </w:p>
    <w:p w:rsidR="006B25A6" w:rsidRDefault="006B25A6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6B25A6" w:rsidRDefault="003F560A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color w:val="000000" w:themeColor="text1"/>
          <w:spacing w:val="-3"/>
          <w:sz w:val="24"/>
          <w:szCs w:val="24"/>
          <w:lang w:val="hr-HR"/>
        </w:rPr>
      </w:pPr>
      <w:r>
        <w:rPr>
          <w:bCs/>
          <w:color w:val="000000" w:themeColor="text1"/>
          <w:spacing w:val="-3"/>
          <w:sz w:val="24"/>
          <w:szCs w:val="24"/>
          <w:lang w:val="hr-HR"/>
        </w:rPr>
        <w:t>Za predsjednika temeljne organizacije HDZ-a izabran je kandidat za kojeg je glasovalo više od 50% članova koji su pristupili glasovanju, ne računajući nevažeće listiće.</w:t>
      </w:r>
    </w:p>
    <w:p w:rsidR="006B25A6" w:rsidRDefault="003F560A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color w:val="000000" w:themeColor="text1"/>
          <w:spacing w:val="-3"/>
          <w:sz w:val="24"/>
          <w:szCs w:val="24"/>
          <w:lang w:val="hr-HR"/>
        </w:rPr>
      </w:pPr>
      <w:r>
        <w:rPr>
          <w:bCs/>
          <w:color w:val="000000" w:themeColor="text1"/>
          <w:spacing w:val="-3"/>
          <w:sz w:val="24"/>
          <w:szCs w:val="24"/>
          <w:lang w:val="hr-HR"/>
        </w:rPr>
        <w:t xml:space="preserve">Ako kandidat nije dobio potrebnu većinu glasovanje se ponavlja. </w:t>
      </w:r>
    </w:p>
    <w:p w:rsidR="006B25A6" w:rsidRDefault="003F560A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spacing w:val="-3"/>
          <w:sz w:val="24"/>
          <w:szCs w:val="24"/>
          <w:lang w:val="hr-HR"/>
        </w:rPr>
      </w:pPr>
      <w:r>
        <w:rPr>
          <w:bCs/>
          <w:spacing w:val="-3"/>
          <w:sz w:val="24"/>
          <w:szCs w:val="24"/>
          <w:lang w:val="hr-HR"/>
        </w:rPr>
        <w:t xml:space="preserve">Ako ni nakon </w:t>
      </w:r>
      <w:r>
        <w:rPr>
          <w:bCs/>
          <w:spacing w:val="-3"/>
          <w:sz w:val="24"/>
          <w:szCs w:val="24"/>
          <w:lang w:val="hr-HR"/>
        </w:rPr>
        <w:t>ponovljenog glasovanja kandidat ne dobije potreban broj glasova, izborna skupština će se prekinuti i sazvat će se nova izborna skupština.</w:t>
      </w:r>
    </w:p>
    <w:p w:rsidR="006B25A6" w:rsidRDefault="006B25A6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spacing w:val="-3"/>
          <w:sz w:val="24"/>
          <w:szCs w:val="24"/>
          <w:lang w:val="hr-HR"/>
        </w:rPr>
      </w:pPr>
    </w:p>
    <w:p w:rsidR="006B25A6" w:rsidRDefault="003F560A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center"/>
        <w:rPr>
          <w:bCs/>
          <w:spacing w:val="-3"/>
          <w:sz w:val="24"/>
          <w:szCs w:val="24"/>
          <w:lang w:val="hr-HR"/>
        </w:rPr>
      </w:pPr>
      <w:r>
        <w:rPr>
          <w:bCs/>
          <w:spacing w:val="-3"/>
          <w:sz w:val="24"/>
          <w:szCs w:val="24"/>
          <w:lang w:val="hr-HR"/>
        </w:rPr>
        <w:t>Članak 25.</w:t>
      </w:r>
    </w:p>
    <w:p w:rsidR="006B25A6" w:rsidRDefault="006B25A6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center"/>
        <w:rPr>
          <w:bCs/>
          <w:spacing w:val="-3"/>
          <w:sz w:val="24"/>
          <w:szCs w:val="24"/>
          <w:lang w:val="hr-HR"/>
        </w:rPr>
      </w:pPr>
    </w:p>
    <w:p w:rsidR="006B25A6" w:rsidRDefault="003F560A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color w:val="000000"/>
          <w:spacing w:val="-3"/>
          <w:sz w:val="24"/>
          <w:szCs w:val="24"/>
          <w:lang w:val="hr-HR"/>
        </w:rPr>
      </w:pPr>
      <w:r>
        <w:rPr>
          <w:bCs/>
          <w:color w:val="000000"/>
          <w:spacing w:val="-3"/>
          <w:sz w:val="24"/>
          <w:szCs w:val="24"/>
          <w:lang w:val="hr-HR"/>
        </w:rPr>
        <w:t>Ako je za predsjednika temeljne organizacije kandidirano više kandidata a ni jedan u prvom krugu nije dob</w:t>
      </w:r>
      <w:r>
        <w:rPr>
          <w:bCs/>
          <w:color w:val="000000"/>
          <w:spacing w:val="-3"/>
          <w:sz w:val="24"/>
          <w:szCs w:val="24"/>
          <w:lang w:val="hr-HR"/>
        </w:rPr>
        <w:t>io dovoljan broj glasova, glasovanje se ponavlja u drugom krugu između dvojice kandidata koji su dobili najveći broj glasova a izabran će biti onaj kandidat koji je dobio veći broj glasova, ne računajući nevažeće listiće.</w:t>
      </w:r>
    </w:p>
    <w:p w:rsidR="006B25A6" w:rsidRDefault="003F560A">
      <w:pPr>
        <w:tabs>
          <w:tab w:val="left" w:pos="-720"/>
          <w:tab w:val="left" w:pos="0"/>
          <w:tab w:val="left" w:pos="720"/>
        </w:tabs>
        <w:suppressAutoHyphens/>
        <w:spacing w:line="276" w:lineRule="auto"/>
        <w:jc w:val="both"/>
        <w:rPr>
          <w:bCs/>
          <w:spacing w:val="-3"/>
          <w:sz w:val="24"/>
          <w:szCs w:val="24"/>
          <w:lang w:val="hr-HR"/>
        </w:rPr>
      </w:pPr>
      <w:r>
        <w:rPr>
          <w:bCs/>
          <w:spacing w:val="-3"/>
          <w:sz w:val="24"/>
          <w:szCs w:val="24"/>
          <w:lang w:val="hr-HR"/>
        </w:rPr>
        <w:t>Ako u drugom krugu kandidati dobij</w:t>
      </w:r>
      <w:r>
        <w:rPr>
          <w:bCs/>
          <w:spacing w:val="-3"/>
          <w:sz w:val="24"/>
          <w:szCs w:val="24"/>
          <w:lang w:val="hr-HR"/>
        </w:rPr>
        <w:t>u isti broj glasova, glasovanje se ponavlja u trećem krugu. Ako bi u trećem krugu kandidati ponovo dobili isti broj glasova,</w:t>
      </w:r>
      <w:r>
        <w:rPr>
          <w:sz w:val="24"/>
          <w:szCs w:val="24"/>
        </w:rPr>
        <w:t xml:space="preserve"> </w:t>
      </w:r>
      <w:r>
        <w:rPr>
          <w:bCs/>
          <w:spacing w:val="-3"/>
          <w:sz w:val="24"/>
          <w:szCs w:val="24"/>
          <w:lang w:val="hr-HR"/>
        </w:rPr>
        <w:t>izborna skupština će se prekinuti i sazvat će se nova izborna skupština.</w:t>
      </w:r>
    </w:p>
    <w:p w:rsidR="006B25A6" w:rsidRDefault="006B25A6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6B25A6" w:rsidRDefault="003F560A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26.</w:t>
      </w:r>
    </w:p>
    <w:p w:rsidR="006B25A6" w:rsidRDefault="006B25A6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6B25A6" w:rsidRDefault="003F56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Za potpredsjednika i u izvršni odbor temeljne</w:t>
      </w:r>
      <w:r>
        <w:rPr>
          <w:rFonts w:ascii="Times New Roman" w:hAnsi="Times New Roman"/>
          <w:color w:val="000000" w:themeColor="text1"/>
          <w:szCs w:val="24"/>
        </w:rPr>
        <w:t xml:space="preserve"> organizacije HDZ-a te za izaslanike za izbornu skupštinu općinske/gradske organizacije HDZ-a izabrani su kandidati koji su dobili najviše glasova.</w:t>
      </w:r>
    </w:p>
    <w:p w:rsidR="006B25A6" w:rsidRDefault="003F56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Ako dva ili više kandidata dobiju jednaki broj glasova, izabranim će se smatrati onaj kandidat koji je bio p</w:t>
      </w:r>
      <w:r>
        <w:rPr>
          <w:rFonts w:ascii="Times New Roman" w:hAnsi="Times New Roman"/>
          <w:color w:val="000000" w:themeColor="text1"/>
          <w:szCs w:val="24"/>
        </w:rPr>
        <w:t>oredan niže na izbornoj listi odnosno glasačkom listiću (pod većim rednim brojem).</w:t>
      </w:r>
    </w:p>
    <w:p w:rsidR="006B25A6" w:rsidRDefault="006B25A6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6B25A6" w:rsidRDefault="003F56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Utvrđivanje rezultata glasovanja i proglašavanje izabranih</w:t>
      </w:r>
    </w:p>
    <w:p w:rsidR="006B25A6" w:rsidRDefault="006B25A6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6B25A6" w:rsidRDefault="003F560A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27.</w:t>
      </w:r>
    </w:p>
    <w:p w:rsidR="006B25A6" w:rsidRDefault="006B25A6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6B25A6" w:rsidRDefault="003F56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Nakon što izborno povjerenstvo utvrdi rezultate glasovanja, predsjednik izbornog povjerenstva </w:t>
      </w:r>
      <w:r>
        <w:rPr>
          <w:rFonts w:ascii="Times New Roman" w:hAnsi="Times New Roman"/>
          <w:color w:val="000000" w:themeColor="text1"/>
          <w:szCs w:val="24"/>
        </w:rPr>
        <w:t>podnosi izvješća izbornoj skupštini o rezultatima i proglašava izabrane za dužnosti i u tijela koja su birana.</w:t>
      </w:r>
    </w:p>
    <w:p w:rsidR="006B25A6" w:rsidRDefault="006B25A6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6B25A6" w:rsidRDefault="003F56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Javnost rada</w:t>
      </w:r>
    </w:p>
    <w:p w:rsidR="006B25A6" w:rsidRDefault="006B25A6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6B25A6" w:rsidRDefault="003F560A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28.</w:t>
      </w:r>
    </w:p>
    <w:p w:rsidR="006B25A6" w:rsidRDefault="006B25A6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6B25A6" w:rsidRDefault="003F560A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Rad izborne skupštine temeljne organizacije HDZ-a je javan.</w:t>
      </w:r>
    </w:p>
    <w:p w:rsidR="006B25A6" w:rsidRDefault="003F560A">
      <w:pPr>
        <w:pStyle w:val="Tijeloteksta"/>
        <w:tabs>
          <w:tab w:val="left" w:pos="720"/>
        </w:tabs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Skupština može odlučiti da se za određeni dio sjednice ili</w:t>
      </w:r>
      <w:r>
        <w:rPr>
          <w:rFonts w:ascii="Times New Roman" w:hAnsi="Times New Roman"/>
          <w:color w:val="000000" w:themeColor="text1"/>
          <w:szCs w:val="24"/>
        </w:rPr>
        <w:t xml:space="preserve"> za određene točke dnevnog reda isključi javnost.</w:t>
      </w:r>
    </w:p>
    <w:p w:rsidR="006B25A6" w:rsidRDefault="006B25A6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6B25A6" w:rsidRDefault="003F56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Zaključivanje rada izborne skupštine</w:t>
      </w:r>
    </w:p>
    <w:p w:rsidR="006B25A6" w:rsidRDefault="006B25A6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6B25A6" w:rsidRDefault="003F560A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29.</w:t>
      </w:r>
    </w:p>
    <w:p w:rsidR="006B25A6" w:rsidRDefault="006B25A6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6B25A6" w:rsidRDefault="003F56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Nakon što se završe točke dnevnog reda predsjednik Radnog predsjedništva zaključuje rad izborne skupštine temeljne organizacije HDZ-a.</w:t>
      </w:r>
    </w:p>
    <w:p w:rsidR="006B25A6" w:rsidRDefault="006B25A6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6B25A6" w:rsidRDefault="003F56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Vjerodostojno tumač</w:t>
      </w:r>
      <w:r>
        <w:rPr>
          <w:rFonts w:ascii="Times New Roman" w:hAnsi="Times New Roman"/>
          <w:b/>
          <w:color w:val="000000" w:themeColor="text1"/>
          <w:szCs w:val="24"/>
        </w:rPr>
        <w:t>enje</w:t>
      </w:r>
    </w:p>
    <w:p w:rsidR="006B25A6" w:rsidRDefault="006B25A6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6B25A6" w:rsidRDefault="003F560A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30.</w:t>
      </w:r>
    </w:p>
    <w:p w:rsidR="006B25A6" w:rsidRDefault="006B25A6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6B25A6" w:rsidRDefault="003F56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lastRenderedPageBreak/>
        <w:t>Vjerodostojno tumačenje ovog Poslovnika daje Radno predsjedništvo.</w:t>
      </w:r>
    </w:p>
    <w:p w:rsidR="006B25A6" w:rsidRDefault="006B25A6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6B25A6" w:rsidRDefault="003F560A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Stupanje na snagu</w:t>
      </w:r>
    </w:p>
    <w:p w:rsidR="006B25A6" w:rsidRDefault="006B25A6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6B25A6" w:rsidRDefault="003F560A">
      <w:pPr>
        <w:pStyle w:val="Tijeloteksta"/>
        <w:spacing w:line="276" w:lineRule="auto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Članak 31.</w:t>
      </w:r>
    </w:p>
    <w:p w:rsidR="006B25A6" w:rsidRDefault="006B25A6">
      <w:pPr>
        <w:pStyle w:val="Tijeloteksta"/>
        <w:spacing w:line="276" w:lineRule="auto"/>
        <w:rPr>
          <w:rFonts w:ascii="Times New Roman" w:hAnsi="Times New Roman"/>
          <w:b/>
          <w:color w:val="000000" w:themeColor="text1"/>
          <w:szCs w:val="24"/>
        </w:rPr>
      </w:pPr>
    </w:p>
    <w:p w:rsidR="006B25A6" w:rsidRDefault="003F56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Ovaj Poslovnik donosi se javnim glasovanjem na izbornoj skupštini temeljne organizacije HDZ-a, većinom glasova nazočnih članova i stupa na </w:t>
      </w:r>
      <w:r>
        <w:rPr>
          <w:rFonts w:ascii="Times New Roman" w:hAnsi="Times New Roman"/>
          <w:color w:val="000000" w:themeColor="text1"/>
          <w:szCs w:val="24"/>
        </w:rPr>
        <w:t>snagu odmah po donošenju.</w:t>
      </w:r>
    </w:p>
    <w:p w:rsidR="006B25A6" w:rsidRDefault="006B25A6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6B25A6" w:rsidRDefault="006B25A6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6B25A6" w:rsidRDefault="006B25A6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6B25A6" w:rsidRDefault="003F560A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 xml:space="preserve">U ______________, __. _______________ 2025. </w:t>
      </w:r>
    </w:p>
    <w:p w:rsidR="006B25A6" w:rsidRDefault="006B25A6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6B25A6" w:rsidRDefault="006B25A6">
      <w:pPr>
        <w:pStyle w:val="Tijeloteksta"/>
        <w:spacing w:line="276" w:lineRule="auto"/>
        <w:rPr>
          <w:rFonts w:ascii="Times New Roman" w:hAnsi="Times New Roman"/>
          <w:color w:val="000000" w:themeColor="text1"/>
          <w:szCs w:val="24"/>
        </w:rPr>
      </w:pPr>
    </w:p>
    <w:p w:rsidR="006B25A6" w:rsidRDefault="003F560A">
      <w:pPr>
        <w:pStyle w:val="Tijeloteksta"/>
        <w:spacing w:line="276" w:lineRule="auto"/>
        <w:ind w:left="4320"/>
        <w:jc w:val="center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 xml:space="preserve">Predsjednik </w:t>
      </w:r>
    </w:p>
    <w:p w:rsidR="006B25A6" w:rsidRDefault="003F560A">
      <w:pPr>
        <w:pStyle w:val="Tijeloteksta"/>
        <w:spacing w:line="276" w:lineRule="auto"/>
        <w:ind w:left="4320"/>
        <w:jc w:val="center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 xml:space="preserve">Radnog predsjedništva </w:t>
      </w:r>
    </w:p>
    <w:p w:rsidR="006B25A6" w:rsidRDefault="006B25A6">
      <w:pPr>
        <w:pStyle w:val="Tijeloteksta"/>
        <w:spacing w:line="276" w:lineRule="auto"/>
        <w:ind w:left="4320"/>
        <w:jc w:val="center"/>
        <w:rPr>
          <w:rFonts w:ascii="Times New Roman" w:hAnsi="Times New Roman"/>
          <w:b/>
          <w:color w:val="000000" w:themeColor="text1"/>
          <w:szCs w:val="24"/>
        </w:rPr>
      </w:pPr>
    </w:p>
    <w:p w:rsidR="006B25A6" w:rsidRDefault="003F560A">
      <w:pPr>
        <w:pStyle w:val="Tijeloteksta"/>
        <w:spacing w:line="276" w:lineRule="auto"/>
        <w:ind w:left="4320"/>
        <w:jc w:val="center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__________________________</w:t>
      </w:r>
    </w:p>
    <w:sectPr w:rsidR="006B25A6">
      <w:footerReference w:type="even" r:id="rId13"/>
      <w:footerReference w:type="default" r:id="rId14"/>
      <w:pgSz w:w="11906" w:h="16838"/>
      <w:pgMar w:top="1440" w:right="1440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560A" w:rsidRDefault="003F560A">
      <w:r>
        <w:separator/>
      </w:r>
    </w:p>
  </w:endnote>
  <w:endnote w:type="continuationSeparator" w:id="0">
    <w:p w:rsidR="003F560A" w:rsidRDefault="003F5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default"/>
    <w:sig w:usb0="00000000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25A6" w:rsidRDefault="003F560A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="006B25A6" w:rsidRDefault="006B25A6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25A6" w:rsidRDefault="003F560A">
    <w:pPr>
      <w:pStyle w:val="Podnoje"/>
      <w:framePr w:wrap="around" w:vAnchor="text" w:hAnchor="margin" w:xAlign="right" w:y="1"/>
      <w:rPr>
        <w:rStyle w:val="Brojstranice"/>
        <w:sz w:val="22"/>
        <w:szCs w:val="22"/>
      </w:rPr>
    </w:pPr>
    <w:r>
      <w:rPr>
        <w:rStyle w:val="Brojstranice"/>
        <w:sz w:val="22"/>
        <w:szCs w:val="22"/>
      </w:rPr>
      <w:fldChar w:fldCharType="begin"/>
    </w:r>
    <w:r>
      <w:rPr>
        <w:rStyle w:val="Brojstranice"/>
        <w:sz w:val="22"/>
        <w:szCs w:val="22"/>
      </w:rPr>
      <w:instrText xml:space="preserve">PAGE  </w:instrText>
    </w:r>
    <w:r>
      <w:rPr>
        <w:rStyle w:val="Brojstranice"/>
        <w:sz w:val="22"/>
        <w:szCs w:val="22"/>
      </w:rPr>
      <w:fldChar w:fldCharType="separate"/>
    </w:r>
    <w:r w:rsidR="00F97607">
      <w:rPr>
        <w:rStyle w:val="Brojstranice"/>
        <w:noProof/>
        <w:sz w:val="22"/>
        <w:szCs w:val="22"/>
      </w:rPr>
      <w:t>1</w:t>
    </w:r>
    <w:r>
      <w:rPr>
        <w:rStyle w:val="Brojstranice"/>
        <w:sz w:val="22"/>
        <w:szCs w:val="22"/>
      </w:rPr>
      <w:fldChar w:fldCharType="end"/>
    </w:r>
  </w:p>
  <w:p w:rsidR="006B25A6" w:rsidRDefault="006B25A6">
    <w:pPr>
      <w:pStyle w:val="Podnoje"/>
      <w:ind w:right="360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560A" w:rsidRDefault="003F560A">
      <w:r>
        <w:separator/>
      </w:r>
    </w:p>
  </w:footnote>
  <w:footnote w:type="continuationSeparator" w:id="0">
    <w:p w:rsidR="003F560A" w:rsidRDefault="003F56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FFFFFF83"/>
    <w:lvl w:ilvl="0">
      <w:start w:val="1"/>
      <w:numFmt w:val="bullet"/>
      <w:pStyle w:val="Grafikeoznake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552D56E5"/>
    <w:multiLevelType w:val="multilevel"/>
    <w:tmpl w:val="552D56E5"/>
    <w:lvl w:ilvl="0">
      <w:start w:val="1"/>
      <w:numFmt w:val="lowerLetter"/>
      <w:lvlText w:val="%1)"/>
      <w:lvlJc w:val="left"/>
      <w:pPr>
        <w:tabs>
          <w:tab w:val="left" w:pos="1140"/>
        </w:tabs>
        <w:ind w:left="11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860"/>
        </w:tabs>
        <w:ind w:left="1860" w:hanging="360"/>
      </w:pPr>
    </w:lvl>
    <w:lvl w:ilvl="2">
      <w:start w:val="1"/>
      <w:numFmt w:val="lowerRoman"/>
      <w:lvlText w:val="%3."/>
      <w:lvlJc w:val="right"/>
      <w:pPr>
        <w:tabs>
          <w:tab w:val="left" w:pos="2580"/>
        </w:tabs>
        <w:ind w:left="2580" w:hanging="180"/>
      </w:pPr>
    </w:lvl>
    <w:lvl w:ilvl="3">
      <w:start w:val="1"/>
      <w:numFmt w:val="decimal"/>
      <w:lvlText w:val="%4."/>
      <w:lvlJc w:val="left"/>
      <w:pPr>
        <w:tabs>
          <w:tab w:val="left" w:pos="3300"/>
        </w:tabs>
        <w:ind w:left="3300" w:hanging="360"/>
      </w:pPr>
    </w:lvl>
    <w:lvl w:ilvl="4">
      <w:start w:val="1"/>
      <w:numFmt w:val="lowerLetter"/>
      <w:lvlText w:val="%5."/>
      <w:lvlJc w:val="left"/>
      <w:pPr>
        <w:tabs>
          <w:tab w:val="left" w:pos="4020"/>
        </w:tabs>
        <w:ind w:left="4020" w:hanging="360"/>
      </w:pPr>
    </w:lvl>
    <w:lvl w:ilvl="5">
      <w:start w:val="1"/>
      <w:numFmt w:val="lowerRoman"/>
      <w:lvlText w:val="%6."/>
      <w:lvlJc w:val="right"/>
      <w:pPr>
        <w:tabs>
          <w:tab w:val="left" w:pos="4740"/>
        </w:tabs>
        <w:ind w:left="4740" w:hanging="180"/>
      </w:pPr>
    </w:lvl>
    <w:lvl w:ilvl="6">
      <w:start w:val="1"/>
      <w:numFmt w:val="decimal"/>
      <w:lvlText w:val="%7."/>
      <w:lvlJc w:val="left"/>
      <w:pPr>
        <w:tabs>
          <w:tab w:val="left" w:pos="5460"/>
        </w:tabs>
        <w:ind w:left="5460" w:hanging="360"/>
      </w:pPr>
    </w:lvl>
    <w:lvl w:ilvl="7">
      <w:start w:val="1"/>
      <w:numFmt w:val="lowerLetter"/>
      <w:lvlText w:val="%8."/>
      <w:lvlJc w:val="left"/>
      <w:pPr>
        <w:tabs>
          <w:tab w:val="left" w:pos="6180"/>
        </w:tabs>
        <w:ind w:left="6180" w:hanging="360"/>
      </w:pPr>
    </w:lvl>
    <w:lvl w:ilvl="8">
      <w:start w:val="1"/>
      <w:numFmt w:val="lowerRoman"/>
      <w:lvlText w:val="%9."/>
      <w:lvlJc w:val="right"/>
      <w:pPr>
        <w:tabs>
          <w:tab w:val="left" w:pos="6900"/>
        </w:tabs>
        <w:ind w:left="6900" w:hanging="180"/>
      </w:pPr>
    </w:lvl>
  </w:abstractNum>
  <w:abstractNum w:abstractNumId="2" w15:restartNumberingAfterBreak="0">
    <w:nsid w:val="794B75A0"/>
    <w:multiLevelType w:val="multilevel"/>
    <w:tmpl w:val="794B75A0"/>
    <w:lvl w:ilvl="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936" w:hanging="360"/>
      </w:p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609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54A"/>
    <w:rsid w:val="000052B6"/>
    <w:rsid w:val="0001114D"/>
    <w:rsid w:val="00013EB6"/>
    <w:rsid w:val="00015598"/>
    <w:rsid w:val="0001599B"/>
    <w:rsid w:val="00017572"/>
    <w:rsid w:val="00022C62"/>
    <w:rsid w:val="000309F4"/>
    <w:rsid w:val="00033E5F"/>
    <w:rsid w:val="00034738"/>
    <w:rsid w:val="00063743"/>
    <w:rsid w:val="000644B8"/>
    <w:rsid w:val="00071017"/>
    <w:rsid w:val="000710DA"/>
    <w:rsid w:val="00081437"/>
    <w:rsid w:val="00095377"/>
    <w:rsid w:val="00095E4C"/>
    <w:rsid w:val="000A1926"/>
    <w:rsid w:val="000A48ED"/>
    <w:rsid w:val="000A7519"/>
    <w:rsid w:val="000B0450"/>
    <w:rsid w:val="000B0DA9"/>
    <w:rsid w:val="000B2168"/>
    <w:rsid w:val="000B7017"/>
    <w:rsid w:val="000C0010"/>
    <w:rsid w:val="000C1D9F"/>
    <w:rsid w:val="000E297C"/>
    <w:rsid w:val="000E48A5"/>
    <w:rsid w:val="000F2345"/>
    <w:rsid w:val="000F42EA"/>
    <w:rsid w:val="00123409"/>
    <w:rsid w:val="0013166B"/>
    <w:rsid w:val="001356D1"/>
    <w:rsid w:val="001373A8"/>
    <w:rsid w:val="00146839"/>
    <w:rsid w:val="00150F92"/>
    <w:rsid w:val="0015201D"/>
    <w:rsid w:val="00172968"/>
    <w:rsid w:val="00186EB4"/>
    <w:rsid w:val="00187508"/>
    <w:rsid w:val="00190575"/>
    <w:rsid w:val="001A62F2"/>
    <w:rsid w:val="001C31A0"/>
    <w:rsid w:val="001C4AB8"/>
    <w:rsid w:val="001C5073"/>
    <w:rsid w:val="001D6E4B"/>
    <w:rsid w:val="001E67E2"/>
    <w:rsid w:val="001E796A"/>
    <w:rsid w:val="0020295D"/>
    <w:rsid w:val="00204470"/>
    <w:rsid w:val="0020749B"/>
    <w:rsid w:val="002129BA"/>
    <w:rsid w:val="00215F82"/>
    <w:rsid w:val="0022616E"/>
    <w:rsid w:val="00234247"/>
    <w:rsid w:val="00236892"/>
    <w:rsid w:val="0024552C"/>
    <w:rsid w:val="002553AF"/>
    <w:rsid w:val="00261FDE"/>
    <w:rsid w:val="00273875"/>
    <w:rsid w:val="00293F96"/>
    <w:rsid w:val="002955D3"/>
    <w:rsid w:val="00296746"/>
    <w:rsid w:val="00297186"/>
    <w:rsid w:val="002A2124"/>
    <w:rsid w:val="002A329B"/>
    <w:rsid w:val="002A3900"/>
    <w:rsid w:val="002A63E3"/>
    <w:rsid w:val="002B148D"/>
    <w:rsid w:val="002B1805"/>
    <w:rsid w:val="002B1FF7"/>
    <w:rsid w:val="002B3FC4"/>
    <w:rsid w:val="002B6DB2"/>
    <w:rsid w:val="002C1A2A"/>
    <w:rsid w:val="002C3098"/>
    <w:rsid w:val="002D0D27"/>
    <w:rsid w:val="002D29DC"/>
    <w:rsid w:val="002D495F"/>
    <w:rsid w:val="002E13BA"/>
    <w:rsid w:val="002F1881"/>
    <w:rsid w:val="002F24DB"/>
    <w:rsid w:val="002F51CB"/>
    <w:rsid w:val="002F7E6A"/>
    <w:rsid w:val="00300C31"/>
    <w:rsid w:val="003034C7"/>
    <w:rsid w:val="003045A3"/>
    <w:rsid w:val="00311BE3"/>
    <w:rsid w:val="003145D4"/>
    <w:rsid w:val="00321B47"/>
    <w:rsid w:val="00340B86"/>
    <w:rsid w:val="00343F10"/>
    <w:rsid w:val="0035366A"/>
    <w:rsid w:val="00364E72"/>
    <w:rsid w:val="00365508"/>
    <w:rsid w:val="003720C9"/>
    <w:rsid w:val="00383BAE"/>
    <w:rsid w:val="00384188"/>
    <w:rsid w:val="003A3D81"/>
    <w:rsid w:val="003B4CD6"/>
    <w:rsid w:val="003C2E47"/>
    <w:rsid w:val="003C6B66"/>
    <w:rsid w:val="003C733C"/>
    <w:rsid w:val="003D16BE"/>
    <w:rsid w:val="003D771B"/>
    <w:rsid w:val="003E1E96"/>
    <w:rsid w:val="003E2E01"/>
    <w:rsid w:val="003E5E00"/>
    <w:rsid w:val="003F1423"/>
    <w:rsid w:val="003F1CB3"/>
    <w:rsid w:val="003F35AA"/>
    <w:rsid w:val="003F560A"/>
    <w:rsid w:val="003F5863"/>
    <w:rsid w:val="003F59FB"/>
    <w:rsid w:val="004068FB"/>
    <w:rsid w:val="00435506"/>
    <w:rsid w:val="0044383E"/>
    <w:rsid w:val="00444A38"/>
    <w:rsid w:val="00451AE8"/>
    <w:rsid w:val="004522E9"/>
    <w:rsid w:val="00457A63"/>
    <w:rsid w:val="00460E48"/>
    <w:rsid w:val="0046254C"/>
    <w:rsid w:val="004668E2"/>
    <w:rsid w:val="004676B2"/>
    <w:rsid w:val="00470D43"/>
    <w:rsid w:val="004741F1"/>
    <w:rsid w:val="0047592B"/>
    <w:rsid w:val="00475F85"/>
    <w:rsid w:val="0048115B"/>
    <w:rsid w:val="00490039"/>
    <w:rsid w:val="00490E48"/>
    <w:rsid w:val="004946F9"/>
    <w:rsid w:val="004A4603"/>
    <w:rsid w:val="004B6485"/>
    <w:rsid w:val="004C1638"/>
    <w:rsid w:val="004C179D"/>
    <w:rsid w:val="004C732C"/>
    <w:rsid w:val="004C7F32"/>
    <w:rsid w:val="004E01F4"/>
    <w:rsid w:val="004E7840"/>
    <w:rsid w:val="00505045"/>
    <w:rsid w:val="0050568A"/>
    <w:rsid w:val="00507626"/>
    <w:rsid w:val="0051340E"/>
    <w:rsid w:val="005147DA"/>
    <w:rsid w:val="00514BA4"/>
    <w:rsid w:val="005153FD"/>
    <w:rsid w:val="00525573"/>
    <w:rsid w:val="00530057"/>
    <w:rsid w:val="00541CB4"/>
    <w:rsid w:val="00542B31"/>
    <w:rsid w:val="005471D0"/>
    <w:rsid w:val="0055373E"/>
    <w:rsid w:val="00555D0E"/>
    <w:rsid w:val="00556F61"/>
    <w:rsid w:val="00566348"/>
    <w:rsid w:val="0057498B"/>
    <w:rsid w:val="00577DF8"/>
    <w:rsid w:val="005834BE"/>
    <w:rsid w:val="005923D3"/>
    <w:rsid w:val="00594B32"/>
    <w:rsid w:val="00595E95"/>
    <w:rsid w:val="005A17C5"/>
    <w:rsid w:val="005A6317"/>
    <w:rsid w:val="005A69F3"/>
    <w:rsid w:val="005B791B"/>
    <w:rsid w:val="005C0FCE"/>
    <w:rsid w:val="005C15A4"/>
    <w:rsid w:val="005C331B"/>
    <w:rsid w:val="005C4A60"/>
    <w:rsid w:val="005C4CE7"/>
    <w:rsid w:val="005D07AA"/>
    <w:rsid w:val="005D0E8C"/>
    <w:rsid w:val="005D27CE"/>
    <w:rsid w:val="005D2AFA"/>
    <w:rsid w:val="005D3D76"/>
    <w:rsid w:val="005D7082"/>
    <w:rsid w:val="005E0518"/>
    <w:rsid w:val="005E47A1"/>
    <w:rsid w:val="0060265F"/>
    <w:rsid w:val="006036FA"/>
    <w:rsid w:val="006040B5"/>
    <w:rsid w:val="006053EC"/>
    <w:rsid w:val="00606F1C"/>
    <w:rsid w:val="006140B6"/>
    <w:rsid w:val="00614DA8"/>
    <w:rsid w:val="00620AD0"/>
    <w:rsid w:val="0062135D"/>
    <w:rsid w:val="00623A8A"/>
    <w:rsid w:val="00626630"/>
    <w:rsid w:val="00630D8F"/>
    <w:rsid w:val="00632D6E"/>
    <w:rsid w:val="006341A4"/>
    <w:rsid w:val="00634908"/>
    <w:rsid w:val="0064016B"/>
    <w:rsid w:val="006404FC"/>
    <w:rsid w:val="00650FB2"/>
    <w:rsid w:val="00661649"/>
    <w:rsid w:val="006651EF"/>
    <w:rsid w:val="00665750"/>
    <w:rsid w:val="0067799E"/>
    <w:rsid w:val="006844A8"/>
    <w:rsid w:val="00686663"/>
    <w:rsid w:val="00695207"/>
    <w:rsid w:val="006A3851"/>
    <w:rsid w:val="006B25A6"/>
    <w:rsid w:val="006B4305"/>
    <w:rsid w:val="006C0D8A"/>
    <w:rsid w:val="006C1D4C"/>
    <w:rsid w:val="006D499F"/>
    <w:rsid w:val="006E5B63"/>
    <w:rsid w:val="00723BF5"/>
    <w:rsid w:val="00743553"/>
    <w:rsid w:val="0074533A"/>
    <w:rsid w:val="00760A87"/>
    <w:rsid w:val="00761D07"/>
    <w:rsid w:val="00763FAC"/>
    <w:rsid w:val="00777030"/>
    <w:rsid w:val="00777A10"/>
    <w:rsid w:val="00777DDF"/>
    <w:rsid w:val="00782F6D"/>
    <w:rsid w:val="00783F1D"/>
    <w:rsid w:val="00784B77"/>
    <w:rsid w:val="007951A4"/>
    <w:rsid w:val="00797263"/>
    <w:rsid w:val="007A16A6"/>
    <w:rsid w:val="007A3F95"/>
    <w:rsid w:val="007A5A89"/>
    <w:rsid w:val="007A6D4C"/>
    <w:rsid w:val="007B25B7"/>
    <w:rsid w:val="007B58B9"/>
    <w:rsid w:val="007C0305"/>
    <w:rsid w:val="007C2F6C"/>
    <w:rsid w:val="007C6B31"/>
    <w:rsid w:val="007D43D0"/>
    <w:rsid w:val="007E4A09"/>
    <w:rsid w:val="007F1175"/>
    <w:rsid w:val="007F127C"/>
    <w:rsid w:val="007F510B"/>
    <w:rsid w:val="00814CD2"/>
    <w:rsid w:val="00817DDD"/>
    <w:rsid w:val="00820BDD"/>
    <w:rsid w:val="0082337D"/>
    <w:rsid w:val="008272AD"/>
    <w:rsid w:val="008314C2"/>
    <w:rsid w:val="00832877"/>
    <w:rsid w:val="00840003"/>
    <w:rsid w:val="00843644"/>
    <w:rsid w:val="00844F9B"/>
    <w:rsid w:val="008531CE"/>
    <w:rsid w:val="008633AA"/>
    <w:rsid w:val="008636F5"/>
    <w:rsid w:val="008671A1"/>
    <w:rsid w:val="00870447"/>
    <w:rsid w:val="00870CCC"/>
    <w:rsid w:val="00870FC2"/>
    <w:rsid w:val="008739AF"/>
    <w:rsid w:val="00874C7F"/>
    <w:rsid w:val="008802F1"/>
    <w:rsid w:val="008842DC"/>
    <w:rsid w:val="00884923"/>
    <w:rsid w:val="008906A9"/>
    <w:rsid w:val="00892E5A"/>
    <w:rsid w:val="008960BE"/>
    <w:rsid w:val="00896DB7"/>
    <w:rsid w:val="008B4309"/>
    <w:rsid w:val="008C1059"/>
    <w:rsid w:val="008C27E3"/>
    <w:rsid w:val="008C5993"/>
    <w:rsid w:val="008C6C5D"/>
    <w:rsid w:val="008D7647"/>
    <w:rsid w:val="008E2C8C"/>
    <w:rsid w:val="008F140F"/>
    <w:rsid w:val="008F156D"/>
    <w:rsid w:val="008F1B08"/>
    <w:rsid w:val="00901B28"/>
    <w:rsid w:val="00910E37"/>
    <w:rsid w:val="00910EC1"/>
    <w:rsid w:val="009226AA"/>
    <w:rsid w:val="00931C7C"/>
    <w:rsid w:val="00934CF5"/>
    <w:rsid w:val="00935E1D"/>
    <w:rsid w:val="00941994"/>
    <w:rsid w:val="0094685F"/>
    <w:rsid w:val="009528F7"/>
    <w:rsid w:val="00952D3F"/>
    <w:rsid w:val="00955B54"/>
    <w:rsid w:val="00964E3A"/>
    <w:rsid w:val="00966494"/>
    <w:rsid w:val="009743BE"/>
    <w:rsid w:val="00976ED9"/>
    <w:rsid w:val="009B319E"/>
    <w:rsid w:val="009B378A"/>
    <w:rsid w:val="009B6A5C"/>
    <w:rsid w:val="009B777D"/>
    <w:rsid w:val="009E5892"/>
    <w:rsid w:val="009F2FE8"/>
    <w:rsid w:val="009F5256"/>
    <w:rsid w:val="00A070B8"/>
    <w:rsid w:val="00A12969"/>
    <w:rsid w:val="00A15C1E"/>
    <w:rsid w:val="00A214CA"/>
    <w:rsid w:val="00A316FA"/>
    <w:rsid w:val="00A4243F"/>
    <w:rsid w:val="00A45EBA"/>
    <w:rsid w:val="00A53732"/>
    <w:rsid w:val="00A56889"/>
    <w:rsid w:val="00A568F0"/>
    <w:rsid w:val="00A56E6C"/>
    <w:rsid w:val="00A6307A"/>
    <w:rsid w:val="00A65719"/>
    <w:rsid w:val="00A70202"/>
    <w:rsid w:val="00A76013"/>
    <w:rsid w:val="00A806EA"/>
    <w:rsid w:val="00A85529"/>
    <w:rsid w:val="00AB6BCF"/>
    <w:rsid w:val="00AC3ABE"/>
    <w:rsid w:val="00AD10D7"/>
    <w:rsid w:val="00AE0AFB"/>
    <w:rsid w:val="00AE6F68"/>
    <w:rsid w:val="00AF561C"/>
    <w:rsid w:val="00AF76B9"/>
    <w:rsid w:val="00B020C4"/>
    <w:rsid w:val="00B13C01"/>
    <w:rsid w:val="00B14B6C"/>
    <w:rsid w:val="00B233D9"/>
    <w:rsid w:val="00B27A4A"/>
    <w:rsid w:val="00B327C8"/>
    <w:rsid w:val="00B36282"/>
    <w:rsid w:val="00B4586C"/>
    <w:rsid w:val="00B47950"/>
    <w:rsid w:val="00B52661"/>
    <w:rsid w:val="00B53B08"/>
    <w:rsid w:val="00B57F3D"/>
    <w:rsid w:val="00B6483A"/>
    <w:rsid w:val="00B65F34"/>
    <w:rsid w:val="00B70590"/>
    <w:rsid w:val="00B71D4D"/>
    <w:rsid w:val="00B743E3"/>
    <w:rsid w:val="00B74FA3"/>
    <w:rsid w:val="00B81471"/>
    <w:rsid w:val="00B84431"/>
    <w:rsid w:val="00BA5AD8"/>
    <w:rsid w:val="00BA692B"/>
    <w:rsid w:val="00BA73E3"/>
    <w:rsid w:val="00BC20C0"/>
    <w:rsid w:val="00BC23DF"/>
    <w:rsid w:val="00BC2A52"/>
    <w:rsid w:val="00BC42C3"/>
    <w:rsid w:val="00BC7724"/>
    <w:rsid w:val="00BD032B"/>
    <w:rsid w:val="00BD202E"/>
    <w:rsid w:val="00BF0CB7"/>
    <w:rsid w:val="00C0442F"/>
    <w:rsid w:val="00C06435"/>
    <w:rsid w:val="00C170A9"/>
    <w:rsid w:val="00C21BA7"/>
    <w:rsid w:val="00C23F89"/>
    <w:rsid w:val="00C2525A"/>
    <w:rsid w:val="00C378DB"/>
    <w:rsid w:val="00C40818"/>
    <w:rsid w:val="00C45117"/>
    <w:rsid w:val="00C5708E"/>
    <w:rsid w:val="00C60D98"/>
    <w:rsid w:val="00C60E7C"/>
    <w:rsid w:val="00C65AD8"/>
    <w:rsid w:val="00C721C5"/>
    <w:rsid w:val="00C73F3F"/>
    <w:rsid w:val="00C766A5"/>
    <w:rsid w:val="00C8673D"/>
    <w:rsid w:val="00C922B3"/>
    <w:rsid w:val="00C95442"/>
    <w:rsid w:val="00C9789B"/>
    <w:rsid w:val="00CA55BA"/>
    <w:rsid w:val="00CA79BA"/>
    <w:rsid w:val="00CB00EE"/>
    <w:rsid w:val="00CB1776"/>
    <w:rsid w:val="00CB31A8"/>
    <w:rsid w:val="00CB5758"/>
    <w:rsid w:val="00CC474D"/>
    <w:rsid w:val="00CC4F71"/>
    <w:rsid w:val="00CC5F69"/>
    <w:rsid w:val="00CC7061"/>
    <w:rsid w:val="00CD12F8"/>
    <w:rsid w:val="00CD4592"/>
    <w:rsid w:val="00CD645B"/>
    <w:rsid w:val="00CE3FDE"/>
    <w:rsid w:val="00CE5C14"/>
    <w:rsid w:val="00CE65F0"/>
    <w:rsid w:val="00CE7687"/>
    <w:rsid w:val="00CF5DAA"/>
    <w:rsid w:val="00D02FAF"/>
    <w:rsid w:val="00D12B10"/>
    <w:rsid w:val="00D17641"/>
    <w:rsid w:val="00D2228C"/>
    <w:rsid w:val="00D32702"/>
    <w:rsid w:val="00D45A45"/>
    <w:rsid w:val="00D57935"/>
    <w:rsid w:val="00D82DA3"/>
    <w:rsid w:val="00D94C19"/>
    <w:rsid w:val="00D94C42"/>
    <w:rsid w:val="00D97750"/>
    <w:rsid w:val="00DA1038"/>
    <w:rsid w:val="00DB2C02"/>
    <w:rsid w:val="00DB46EA"/>
    <w:rsid w:val="00DB5597"/>
    <w:rsid w:val="00DB6753"/>
    <w:rsid w:val="00DC20F7"/>
    <w:rsid w:val="00DC4B3F"/>
    <w:rsid w:val="00DC7A04"/>
    <w:rsid w:val="00DE054A"/>
    <w:rsid w:val="00DE29FA"/>
    <w:rsid w:val="00DF0240"/>
    <w:rsid w:val="00E10E82"/>
    <w:rsid w:val="00E1186F"/>
    <w:rsid w:val="00E120D9"/>
    <w:rsid w:val="00E17B7E"/>
    <w:rsid w:val="00E228D8"/>
    <w:rsid w:val="00E463E9"/>
    <w:rsid w:val="00E4664D"/>
    <w:rsid w:val="00E57D9D"/>
    <w:rsid w:val="00E713E4"/>
    <w:rsid w:val="00E72393"/>
    <w:rsid w:val="00E75EE7"/>
    <w:rsid w:val="00E820DF"/>
    <w:rsid w:val="00E8507D"/>
    <w:rsid w:val="00E85643"/>
    <w:rsid w:val="00E87795"/>
    <w:rsid w:val="00E91615"/>
    <w:rsid w:val="00E95ED6"/>
    <w:rsid w:val="00EA0B13"/>
    <w:rsid w:val="00EA1489"/>
    <w:rsid w:val="00EA5541"/>
    <w:rsid w:val="00EB1310"/>
    <w:rsid w:val="00EC0C97"/>
    <w:rsid w:val="00EC1E11"/>
    <w:rsid w:val="00EE5753"/>
    <w:rsid w:val="00EF28C4"/>
    <w:rsid w:val="00EF6454"/>
    <w:rsid w:val="00F04754"/>
    <w:rsid w:val="00F1299F"/>
    <w:rsid w:val="00F15679"/>
    <w:rsid w:val="00F165AB"/>
    <w:rsid w:val="00F203A4"/>
    <w:rsid w:val="00F32480"/>
    <w:rsid w:val="00F37F2C"/>
    <w:rsid w:val="00F4140C"/>
    <w:rsid w:val="00F42734"/>
    <w:rsid w:val="00F44A39"/>
    <w:rsid w:val="00F44CFF"/>
    <w:rsid w:val="00F4599E"/>
    <w:rsid w:val="00F45C23"/>
    <w:rsid w:val="00F47CE0"/>
    <w:rsid w:val="00F54E65"/>
    <w:rsid w:val="00F57B4A"/>
    <w:rsid w:val="00F635A3"/>
    <w:rsid w:val="00F73FD9"/>
    <w:rsid w:val="00F77669"/>
    <w:rsid w:val="00F83952"/>
    <w:rsid w:val="00F83B31"/>
    <w:rsid w:val="00F857DB"/>
    <w:rsid w:val="00F97607"/>
    <w:rsid w:val="00FC3A29"/>
    <w:rsid w:val="00FC53B3"/>
    <w:rsid w:val="00FC55E1"/>
    <w:rsid w:val="00FD155C"/>
    <w:rsid w:val="00FE19BA"/>
    <w:rsid w:val="00FE3A64"/>
    <w:rsid w:val="00FF6B05"/>
    <w:rsid w:val="00FF6DAC"/>
    <w:rsid w:val="4EFB1D73"/>
    <w:rsid w:val="632E2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E9D759EF-755E-4280-8DB7-672F6AB53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lang w:val="en-AU"/>
    </w:rPr>
  </w:style>
  <w:style w:type="paragraph" w:styleId="Naslov1">
    <w:name w:val="heading 1"/>
    <w:basedOn w:val="Normal"/>
    <w:next w:val="Normal"/>
    <w:qFormat/>
    <w:pPr>
      <w:keepNext/>
      <w:jc w:val="both"/>
      <w:outlineLvl w:val="0"/>
    </w:pPr>
    <w:rPr>
      <w:rFonts w:ascii="Univers" w:hAnsi="Univers"/>
      <w:b/>
      <w:sz w:val="24"/>
      <w:lang w:val="hr-HR"/>
    </w:rPr>
  </w:style>
  <w:style w:type="paragraph" w:styleId="Naslov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Naslov3">
    <w:name w:val="heading 3"/>
    <w:basedOn w:val="Normal"/>
    <w:next w:val="Normal"/>
    <w:qFormat/>
    <w:pPr>
      <w:keepNext/>
      <w:jc w:val="right"/>
      <w:outlineLvl w:val="2"/>
    </w:pPr>
    <w:rPr>
      <w:b/>
      <w:sz w:val="26"/>
      <w:lang w:val="hr-HR"/>
    </w:rPr>
  </w:style>
  <w:style w:type="paragraph" w:styleId="Naslov4">
    <w:name w:val="heading 4"/>
    <w:basedOn w:val="Normal"/>
    <w:next w:val="Normal"/>
    <w:qFormat/>
    <w:pPr>
      <w:keepNext/>
      <w:jc w:val="center"/>
      <w:outlineLvl w:val="3"/>
    </w:pPr>
    <w:rPr>
      <w:b/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semiHidden/>
    <w:qFormat/>
    <w:pPr>
      <w:jc w:val="both"/>
    </w:pPr>
    <w:rPr>
      <w:rFonts w:ascii="Univers" w:hAnsi="Univers"/>
      <w:sz w:val="24"/>
      <w:lang w:val="hr-HR"/>
    </w:rPr>
  </w:style>
  <w:style w:type="paragraph" w:styleId="Tijeloteksta3">
    <w:name w:val="Body Text 3"/>
    <w:basedOn w:val="Normal"/>
    <w:link w:val="Tijeloteksta3Char"/>
    <w:uiPriority w:val="99"/>
    <w:semiHidden/>
    <w:unhideWhenUsed/>
    <w:pPr>
      <w:spacing w:after="120"/>
    </w:pPr>
    <w:rPr>
      <w:sz w:val="16"/>
      <w:szCs w:val="16"/>
    </w:rPr>
  </w:style>
  <w:style w:type="paragraph" w:styleId="Podnoje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Zaglavlje">
    <w:name w:val="header"/>
    <w:basedOn w:val="Normal"/>
    <w:link w:val="ZaglavljeChar"/>
    <w:uiPriority w:val="99"/>
    <w:unhideWhenUsed/>
    <w:pPr>
      <w:tabs>
        <w:tab w:val="center" w:pos="4536"/>
        <w:tab w:val="right" w:pos="9072"/>
      </w:tabs>
    </w:pPr>
  </w:style>
  <w:style w:type="paragraph" w:styleId="Popis">
    <w:name w:val="List"/>
    <w:basedOn w:val="Normal"/>
    <w:semiHidden/>
    <w:pPr>
      <w:ind w:left="283" w:hanging="283"/>
    </w:pPr>
  </w:style>
  <w:style w:type="paragraph" w:styleId="Grafikeoznake2">
    <w:name w:val="List Bullet 2"/>
    <w:basedOn w:val="Normal"/>
    <w:autoRedefine/>
    <w:semiHidden/>
    <w:qFormat/>
    <w:pPr>
      <w:numPr>
        <w:numId w:val="1"/>
      </w:numPr>
    </w:pPr>
  </w:style>
  <w:style w:type="character" w:styleId="Brojstranice">
    <w:name w:val="page number"/>
    <w:basedOn w:val="Zadanifontodlomka"/>
    <w:semiHidden/>
  </w:style>
  <w:style w:type="paragraph" w:styleId="Podnaslov">
    <w:name w:val="Subtitle"/>
    <w:basedOn w:val="Normal"/>
    <w:qFormat/>
    <w:pPr>
      <w:spacing w:after="60"/>
      <w:jc w:val="center"/>
      <w:outlineLvl w:val="1"/>
    </w:pPr>
    <w:rPr>
      <w:rFonts w:ascii="Arial" w:hAnsi="Arial"/>
      <w:sz w:val="24"/>
    </w:rPr>
  </w:style>
  <w:style w:type="paragraph" w:styleId="Naslov">
    <w:name w:val="Title"/>
    <w:basedOn w:val="Normal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character" w:customStyle="1" w:styleId="TekstbaloniaChar">
    <w:name w:val="Tekst balončića Char"/>
    <w:link w:val="Tekstbalonia"/>
    <w:uiPriority w:val="99"/>
    <w:semiHidden/>
    <w:qFormat/>
    <w:rPr>
      <w:rFonts w:ascii="Tahoma" w:hAnsi="Tahoma" w:cs="Tahoma"/>
      <w:sz w:val="16"/>
      <w:szCs w:val="16"/>
      <w:lang w:val="en-AU"/>
    </w:rPr>
  </w:style>
  <w:style w:type="character" w:customStyle="1" w:styleId="ZaglavljeChar">
    <w:name w:val="Zaglavlje Char"/>
    <w:basedOn w:val="Zadanifontodlomka"/>
    <w:link w:val="Zaglavlje"/>
    <w:uiPriority w:val="99"/>
    <w:qFormat/>
    <w:rPr>
      <w:sz w:val="28"/>
      <w:lang w:val="en-AU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  <w:rPr>
      <w:sz w:val="24"/>
      <w:szCs w:val="24"/>
      <w:lang w:val="hr-HR"/>
    </w:rPr>
  </w:style>
  <w:style w:type="character" w:customStyle="1" w:styleId="Tijeloteksta3Char">
    <w:name w:val="Tijelo teksta 3 Char"/>
    <w:basedOn w:val="Zadanifontodlomka"/>
    <w:link w:val="Tijeloteksta3"/>
    <w:uiPriority w:val="99"/>
    <w:semiHidden/>
    <w:qFormat/>
    <w:rPr>
      <w:sz w:val="16"/>
      <w:szCs w:val="16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0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0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8FEDEA2-E9D6-4345-B843-E51A35A1A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1464</Words>
  <Characters>8351</Characters>
  <Application>Microsoft Office Word</Application>
  <DocSecurity>0</DocSecurity>
  <Lines>69</Lines>
  <Paragraphs>19</Paragraphs>
  <ScaleCrop>false</ScaleCrop>
  <Company>Hewlett-Packard Company</Company>
  <LinksUpToDate>false</LinksUpToDate>
  <CharactersWithSpaces>9796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POSLOVNIK</dc:title>
  <dc:creator>2. Kat</dc:creator>
  <cp:lastModifiedBy>Microsoftov račun</cp:lastModifiedBy>
  <cp:revision>5</cp:revision>
  <cp:lastPrinted>2021-07-19T10:37:00Z</cp:lastPrinted>
  <dcterms:created xsi:type="dcterms:W3CDTF">2025-08-12T06:20:00Z</dcterms:created>
  <dcterms:modified xsi:type="dcterms:W3CDTF">2025-09-25T15:02:00Z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49FC086B9BEA42B3BE3145317C421CFE_13</vt:lpwstr>
  </property>
</Properties>
</file>